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0B" w:rsidRDefault="00C80E0B" w:rsidP="00FB082E">
      <w:pPr>
        <w:pStyle w:val="Kopfzeile"/>
        <w:tabs>
          <w:tab w:val="clear" w:pos="4536"/>
          <w:tab w:val="clear" w:pos="9072"/>
        </w:tabs>
        <w:rPr>
          <w:rFonts w:ascii="Arial" w:hAnsi="Arial" w:cs="Arial"/>
          <w:b/>
          <w:bCs/>
          <w:color w:val="0E5F7E"/>
          <w:sz w:val="28"/>
          <w:szCs w:val="28"/>
        </w:rPr>
      </w:pPr>
      <w:r w:rsidRPr="00C80E0B">
        <w:rPr>
          <w:rFonts w:ascii="Arial" w:hAnsi="Arial" w:cs="Arial"/>
          <w:b/>
          <w:bCs/>
          <w:color w:val="0E5F7E"/>
          <w:sz w:val="28"/>
          <w:szCs w:val="28"/>
        </w:rPr>
        <w:t xml:space="preserve">Das Strategische Teilemanagement </w:t>
      </w:r>
      <w:proofErr w:type="spellStart"/>
      <w:r w:rsidRPr="00C80E0B">
        <w:rPr>
          <w:rFonts w:ascii="Arial" w:hAnsi="Arial" w:cs="Arial"/>
          <w:b/>
          <w:bCs/>
          <w:color w:val="0E5F7E"/>
          <w:sz w:val="28"/>
          <w:szCs w:val="28"/>
        </w:rPr>
        <w:t>PARTsolutions</w:t>
      </w:r>
      <w:proofErr w:type="spellEnd"/>
      <w:r w:rsidRPr="00C80E0B">
        <w:rPr>
          <w:rFonts w:ascii="Arial" w:hAnsi="Arial" w:cs="Arial"/>
          <w:b/>
          <w:bCs/>
          <w:color w:val="0E5F7E"/>
          <w:sz w:val="28"/>
          <w:szCs w:val="28"/>
        </w:rPr>
        <w:t xml:space="preserve"> bei der Röhm GmbH</w:t>
      </w:r>
    </w:p>
    <w:p w:rsidR="00FB082E" w:rsidRPr="00471A81" w:rsidRDefault="00C80E0B" w:rsidP="00FB082E">
      <w:pPr>
        <w:pStyle w:val="Kopfzeile"/>
        <w:tabs>
          <w:tab w:val="clear" w:pos="4536"/>
          <w:tab w:val="clear" w:pos="9072"/>
        </w:tabs>
        <w:rPr>
          <w:rFonts w:ascii="Arial" w:hAnsi="Arial" w:cs="Arial"/>
          <w:sz w:val="21"/>
          <w:szCs w:val="21"/>
        </w:rPr>
      </w:pPr>
      <w:r w:rsidRPr="00C80E0B">
        <w:rPr>
          <w:rFonts w:ascii="Arial" w:hAnsi="Arial" w:cs="Arial"/>
          <w:bCs/>
          <w:color w:val="0E5F7E"/>
        </w:rPr>
        <w:t>Integration von PARTsolution</w:t>
      </w:r>
      <w:r w:rsidR="00207E96">
        <w:rPr>
          <w:rFonts w:ascii="Arial" w:hAnsi="Arial" w:cs="Arial"/>
          <w:bCs/>
          <w:color w:val="0E5F7E"/>
        </w:rPr>
        <w:t>s</w:t>
      </w:r>
      <w:bookmarkStart w:id="0" w:name="_GoBack"/>
      <w:bookmarkEnd w:id="0"/>
      <w:r w:rsidRPr="00C80E0B">
        <w:rPr>
          <w:rFonts w:ascii="Arial" w:hAnsi="Arial" w:cs="Arial"/>
          <w:bCs/>
          <w:color w:val="0E5F7E"/>
        </w:rPr>
        <w:t xml:space="preserve"> in SAP und Solid Edge Umgebung</w:t>
      </w:r>
    </w:p>
    <w:p w:rsidR="00FB082E" w:rsidRPr="00471A81" w:rsidRDefault="00FB082E" w:rsidP="00FB082E">
      <w:pPr>
        <w:pStyle w:val="Kopfzeile"/>
        <w:rPr>
          <w:rFonts w:ascii="Arial" w:hAnsi="Arial" w:cs="Arial"/>
          <w:b/>
          <w:bCs/>
          <w:color w:val="0E5F7E"/>
          <w:sz w:val="21"/>
          <w:szCs w:val="21"/>
        </w:rPr>
      </w:pPr>
    </w:p>
    <w:p w:rsidR="00C80E0B" w:rsidRDefault="00FB082E" w:rsidP="00C80E0B">
      <w:pPr>
        <w:spacing w:line="360" w:lineRule="auto"/>
        <w:ind w:right="-1"/>
        <w:rPr>
          <w:rFonts w:ascii="Arial" w:hAnsi="Arial" w:cs="Arial"/>
          <w:sz w:val="21"/>
          <w:szCs w:val="21"/>
        </w:rPr>
      </w:pPr>
      <w:r w:rsidRPr="006C0779">
        <w:rPr>
          <w:rFonts w:ascii="Arial" w:hAnsi="Arial" w:cs="Arial"/>
          <w:b/>
          <w:sz w:val="20"/>
          <w:szCs w:val="20"/>
        </w:rPr>
        <w:t xml:space="preserve">AUGSBURG, Deutschland </w:t>
      </w:r>
      <w:r w:rsidR="00C80E0B">
        <w:rPr>
          <w:rFonts w:ascii="Arial" w:hAnsi="Arial" w:cs="Arial"/>
          <w:b/>
          <w:sz w:val="20"/>
          <w:szCs w:val="20"/>
        </w:rPr>
        <w:t>02</w:t>
      </w:r>
      <w:r w:rsidRPr="006C0779">
        <w:rPr>
          <w:rFonts w:ascii="Arial" w:hAnsi="Arial" w:cs="Arial"/>
          <w:b/>
          <w:sz w:val="20"/>
          <w:szCs w:val="20"/>
        </w:rPr>
        <w:t xml:space="preserve">. </w:t>
      </w:r>
      <w:r w:rsidR="00C80E0B">
        <w:rPr>
          <w:rFonts w:ascii="Arial" w:hAnsi="Arial" w:cs="Arial"/>
          <w:b/>
          <w:sz w:val="20"/>
          <w:szCs w:val="20"/>
        </w:rPr>
        <w:t>April</w:t>
      </w:r>
      <w:r>
        <w:rPr>
          <w:rFonts w:ascii="Arial" w:hAnsi="Arial" w:cs="Arial"/>
          <w:b/>
          <w:sz w:val="20"/>
          <w:szCs w:val="20"/>
        </w:rPr>
        <w:t xml:space="preserve"> </w:t>
      </w:r>
      <w:r w:rsidRPr="006C0779">
        <w:rPr>
          <w:rFonts w:ascii="Arial" w:hAnsi="Arial" w:cs="Arial"/>
          <w:b/>
          <w:sz w:val="20"/>
          <w:szCs w:val="20"/>
        </w:rPr>
        <w:t>201</w:t>
      </w:r>
      <w:r>
        <w:rPr>
          <w:rFonts w:ascii="Arial" w:hAnsi="Arial" w:cs="Arial"/>
          <w:b/>
          <w:sz w:val="20"/>
          <w:szCs w:val="20"/>
        </w:rPr>
        <w:t>4</w:t>
      </w:r>
      <w:r w:rsidRPr="006C0779">
        <w:rPr>
          <w:rFonts w:ascii="Arial" w:hAnsi="Arial" w:cs="Arial"/>
          <w:sz w:val="20"/>
          <w:szCs w:val="20"/>
        </w:rPr>
        <w:t xml:space="preserve"> – </w:t>
      </w:r>
      <w:r w:rsidR="00C80E0B" w:rsidRPr="00C80E0B">
        <w:rPr>
          <w:rFonts w:ascii="Arial" w:hAnsi="Arial" w:cs="Arial"/>
          <w:sz w:val="21"/>
          <w:szCs w:val="21"/>
        </w:rPr>
        <w:t>RÖHM gilt als einer der wichtigsten Spannmittelhersteller der Welt mit einem umfangreichen und leistungsfähigen Produktprogramm an Spanntechnik und Greiftechnik. Das Unternehmen setzt bei seinen Produkten ca. 12.000 unterschiedliche Norm- und Kaufteile ein. Mit mehr als 60 Niederlassungen und Vertretungen und mehr als 1.500 Mitarbeitern ist RÖHM auf der ganzen Welt präsent.</w:t>
      </w:r>
    </w:p>
    <w:p w:rsidR="00C80E0B" w:rsidRPr="00C80E0B" w:rsidRDefault="00C80E0B" w:rsidP="00C80E0B">
      <w:pPr>
        <w:spacing w:line="360" w:lineRule="auto"/>
        <w:ind w:right="-1"/>
        <w:rPr>
          <w:rFonts w:ascii="Arial" w:hAnsi="Arial" w:cs="Arial"/>
          <w:sz w:val="21"/>
          <w:szCs w:val="21"/>
        </w:rPr>
      </w:pPr>
    </w:p>
    <w:p w:rsidR="00C80E0B" w:rsidRDefault="00C80E0B" w:rsidP="00C80E0B">
      <w:pPr>
        <w:spacing w:line="360" w:lineRule="auto"/>
        <w:ind w:right="-1"/>
        <w:rPr>
          <w:rFonts w:ascii="Arial" w:hAnsi="Arial" w:cs="Arial"/>
          <w:sz w:val="21"/>
          <w:szCs w:val="21"/>
        </w:rPr>
      </w:pPr>
      <w:r w:rsidRPr="00C80E0B">
        <w:rPr>
          <w:rFonts w:ascii="Arial" w:hAnsi="Arial" w:cs="Arial"/>
          <w:sz w:val="21"/>
          <w:szCs w:val="21"/>
        </w:rPr>
        <w:t xml:space="preserve">Die Zusammenarbeit zwischen RÖHM und CADENAS existiert bereits seit 1998. Um die Teilevielfalt einzuschränken, setzt RÖHM seit 2005 auf das Strategische Teilemanagement </w:t>
      </w:r>
      <w:proofErr w:type="spellStart"/>
      <w:r w:rsidRPr="00C80E0B">
        <w:rPr>
          <w:rFonts w:ascii="Arial" w:hAnsi="Arial" w:cs="Arial"/>
          <w:sz w:val="21"/>
          <w:szCs w:val="21"/>
        </w:rPr>
        <w:t>PARTsolutions</w:t>
      </w:r>
      <w:proofErr w:type="spellEnd"/>
      <w:r w:rsidRPr="00C80E0B">
        <w:rPr>
          <w:rFonts w:ascii="Arial" w:hAnsi="Arial" w:cs="Arial"/>
          <w:sz w:val="21"/>
          <w:szCs w:val="21"/>
        </w:rPr>
        <w:t xml:space="preserve"> der CADENAS GmbH.</w:t>
      </w:r>
    </w:p>
    <w:p w:rsidR="00C80E0B" w:rsidRDefault="00C80E0B" w:rsidP="00C80E0B">
      <w:pPr>
        <w:spacing w:line="360" w:lineRule="auto"/>
        <w:ind w:right="-1"/>
      </w:pPr>
    </w:p>
    <w:p w:rsidR="00FB082E" w:rsidRDefault="00C80E0B" w:rsidP="00C80E0B">
      <w:pPr>
        <w:spacing w:line="360" w:lineRule="auto"/>
        <w:ind w:right="-1"/>
        <w:rPr>
          <w:rFonts w:ascii="Arial" w:hAnsi="Arial" w:cs="Arial"/>
          <w:sz w:val="21"/>
          <w:szCs w:val="21"/>
        </w:rPr>
      </w:pPr>
      <w:proofErr w:type="spellStart"/>
      <w:r w:rsidRPr="00C80E0B">
        <w:rPr>
          <w:rFonts w:ascii="Arial" w:hAnsi="Arial" w:cs="Arial"/>
          <w:sz w:val="21"/>
          <w:szCs w:val="21"/>
        </w:rPr>
        <w:t>PARTsolutions</w:t>
      </w:r>
      <w:proofErr w:type="spellEnd"/>
      <w:r w:rsidRPr="00C80E0B">
        <w:rPr>
          <w:rFonts w:ascii="Arial" w:hAnsi="Arial" w:cs="Arial"/>
          <w:sz w:val="21"/>
          <w:szCs w:val="21"/>
        </w:rPr>
        <w:t xml:space="preserve"> dient dazu, CAD Bauteile in Unternehmen schnell und einfach zu verwalten, zu finden, aber auch ihre Zahl zu reduzieren und damit langfristig Kosten zu sparen. Zudem ist </w:t>
      </w:r>
      <w:proofErr w:type="spellStart"/>
      <w:r w:rsidRPr="00C80E0B">
        <w:rPr>
          <w:rFonts w:ascii="Arial" w:hAnsi="Arial" w:cs="Arial"/>
          <w:sz w:val="21"/>
          <w:szCs w:val="21"/>
        </w:rPr>
        <w:t>PARTsolution</w:t>
      </w:r>
      <w:proofErr w:type="spellEnd"/>
      <w:r w:rsidRPr="00C80E0B">
        <w:rPr>
          <w:rFonts w:ascii="Arial" w:hAnsi="Arial" w:cs="Arial"/>
          <w:sz w:val="21"/>
          <w:szCs w:val="21"/>
        </w:rPr>
        <w:t xml:space="preserve"> darauf optimiert engere Zusammenarbeit zwischen Einkauf und Engineering zu ermöglichen und gibt dazu beiden Unternehmensbereichen Zugriff auf alle Teileinformationen. Diese von CADENAS verfolgte Strategie ist auch als PURCHINEERING bekannt – zusammengesetzt aus den englischen Begriffen „</w:t>
      </w:r>
      <w:proofErr w:type="spellStart"/>
      <w:r w:rsidRPr="00C80E0B">
        <w:rPr>
          <w:rFonts w:ascii="Arial" w:hAnsi="Arial" w:cs="Arial"/>
          <w:sz w:val="21"/>
          <w:szCs w:val="21"/>
        </w:rPr>
        <w:t>purchase</w:t>
      </w:r>
      <w:proofErr w:type="spellEnd"/>
      <w:r w:rsidRPr="00C80E0B">
        <w:rPr>
          <w:rFonts w:ascii="Arial" w:hAnsi="Arial" w:cs="Arial"/>
          <w:sz w:val="21"/>
          <w:szCs w:val="21"/>
        </w:rPr>
        <w:t>“ und „</w:t>
      </w:r>
      <w:proofErr w:type="spellStart"/>
      <w:r w:rsidRPr="00C80E0B">
        <w:rPr>
          <w:rFonts w:ascii="Arial" w:hAnsi="Arial" w:cs="Arial"/>
          <w:sz w:val="21"/>
          <w:szCs w:val="21"/>
        </w:rPr>
        <w:t>engineering</w:t>
      </w:r>
      <w:proofErr w:type="spellEnd"/>
      <w:r w:rsidRPr="00C80E0B">
        <w:rPr>
          <w:rFonts w:ascii="Arial" w:hAnsi="Arial" w:cs="Arial"/>
          <w:sz w:val="21"/>
          <w:szCs w:val="21"/>
        </w:rPr>
        <w:t>“.</w:t>
      </w:r>
    </w:p>
    <w:p w:rsidR="00C80E0B" w:rsidRDefault="00C80E0B" w:rsidP="00C80E0B">
      <w:pPr>
        <w:spacing w:line="360" w:lineRule="auto"/>
        <w:ind w:right="-1"/>
        <w:rPr>
          <w:rFonts w:ascii="Arial" w:hAnsi="Arial" w:cs="Arial"/>
          <w:b/>
          <w:bCs/>
          <w:color w:val="0E5F7E"/>
          <w:sz w:val="21"/>
          <w:szCs w:val="21"/>
        </w:rPr>
      </w:pPr>
    </w:p>
    <w:p w:rsidR="00C80E0B" w:rsidRDefault="00C80E0B" w:rsidP="00FB082E">
      <w:pPr>
        <w:spacing w:line="360" w:lineRule="auto"/>
        <w:ind w:right="-1"/>
        <w:rPr>
          <w:rFonts w:ascii="Arial" w:hAnsi="Arial" w:cs="Arial"/>
          <w:b/>
          <w:bCs/>
          <w:color w:val="0E5F7E"/>
          <w:sz w:val="21"/>
          <w:szCs w:val="21"/>
        </w:rPr>
      </w:pPr>
      <w:r w:rsidRPr="00C80E0B">
        <w:rPr>
          <w:rFonts w:ascii="Arial" w:hAnsi="Arial" w:cs="Arial"/>
          <w:b/>
          <w:bCs/>
          <w:color w:val="0E5F7E"/>
          <w:sz w:val="21"/>
          <w:szCs w:val="21"/>
        </w:rPr>
        <w:t xml:space="preserve">Ausgangssituation bei RÖHM </w:t>
      </w:r>
    </w:p>
    <w:p w:rsidR="00C80E0B" w:rsidRDefault="00C80E0B" w:rsidP="00C80E0B">
      <w:pPr>
        <w:pStyle w:val="Kopfzeile"/>
        <w:spacing w:line="360" w:lineRule="auto"/>
        <w:rPr>
          <w:rFonts w:ascii="Arial" w:hAnsi="Arial" w:cs="Arial"/>
          <w:sz w:val="21"/>
          <w:szCs w:val="21"/>
        </w:rPr>
      </w:pPr>
      <w:r w:rsidRPr="00C80E0B">
        <w:rPr>
          <w:rFonts w:ascii="Arial" w:hAnsi="Arial" w:cs="Arial"/>
          <w:sz w:val="21"/>
          <w:szCs w:val="21"/>
        </w:rPr>
        <w:t xml:space="preserve">Vor der Umstellung auf </w:t>
      </w:r>
      <w:proofErr w:type="spellStart"/>
      <w:r w:rsidRPr="00C80E0B">
        <w:rPr>
          <w:rFonts w:ascii="Arial" w:hAnsi="Arial" w:cs="Arial"/>
          <w:sz w:val="21"/>
          <w:szCs w:val="21"/>
        </w:rPr>
        <w:t>PARTsolutions</w:t>
      </w:r>
      <w:proofErr w:type="spellEnd"/>
      <w:r w:rsidRPr="00C80E0B">
        <w:rPr>
          <w:rFonts w:ascii="Arial" w:hAnsi="Arial" w:cs="Arial"/>
          <w:sz w:val="21"/>
          <w:szCs w:val="21"/>
        </w:rPr>
        <w:t xml:space="preserve"> wurden CAD Teile bei RÖHM manuell in SAP angelegt. Dies war ein beträchtlicher Mehraufwand, der mit jedem neuen Teil erneut vorgenommen werden musste. Je nach Typ kostet jedes neu angelegte Teil das Unternehmen mindestens 200 Euro. RÖHM benötigte daher ein Teilemanagement, das in der Lage war, sämtliche Komponenten mit verhältnismäßig wenig Aufwand professionell zu verwalten. Dabei war es das erklärte Ziel, die Teilevielfalt einzuschränken und somit Kosten zu reduzieren. </w:t>
      </w:r>
    </w:p>
    <w:p w:rsidR="00C80E0B" w:rsidRDefault="00C80E0B" w:rsidP="00C80E0B">
      <w:pPr>
        <w:pStyle w:val="Kopfzeile"/>
        <w:spacing w:line="360" w:lineRule="auto"/>
        <w:rPr>
          <w:rFonts w:ascii="Arial" w:hAnsi="Arial" w:cs="Arial"/>
          <w:sz w:val="21"/>
          <w:szCs w:val="21"/>
        </w:rPr>
      </w:pPr>
      <w:r w:rsidRPr="00C80E0B">
        <w:rPr>
          <w:rFonts w:ascii="Arial" w:hAnsi="Arial" w:cs="Arial"/>
          <w:sz w:val="21"/>
          <w:szCs w:val="21"/>
        </w:rPr>
        <w:lastRenderedPageBreak/>
        <w:t>Dipl.-Ing. Heinrich Müller, CAD-Administrator bei RÖHM, erklärt die daraus resultierenden Anforderungen so:</w:t>
      </w:r>
    </w:p>
    <w:p w:rsidR="00C80E0B" w:rsidRPr="00C80E0B" w:rsidRDefault="00C80E0B" w:rsidP="00C80E0B">
      <w:pPr>
        <w:pStyle w:val="Kopfzeile"/>
        <w:spacing w:line="360" w:lineRule="auto"/>
        <w:rPr>
          <w:rFonts w:ascii="Arial" w:hAnsi="Arial" w:cs="Arial"/>
          <w:sz w:val="21"/>
          <w:szCs w:val="21"/>
        </w:rPr>
      </w:pPr>
    </w:p>
    <w:p w:rsidR="00C80E0B" w:rsidRPr="00C80E0B" w:rsidRDefault="00C80E0B" w:rsidP="00C80E0B">
      <w:pPr>
        <w:pStyle w:val="Kopfzeile"/>
        <w:spacing w:line="360" w:lineRule="auto"/>
        <w:rPr>
          <w:rFonts w:ascii="Arial" w:hAnsi="Arial" w:cs="Arial"/>
          <w:i/>
          <w:sz w:val="21"/>
          <w:szCs w:val="21"/>
        </w:rPr>
      </w:pPr>
      <w:r w:rsidRPr="00C80E0B">
        <w:rPr>
          <w:rFonts w:ascii="Arial" w:hAnsi="Arial" w:cs="Arial"/>
          <w:i/>
          <w:sz w:val="21"/>
          <w:szCs w:val="21"/>
        </w:rPr>
        <w:t xml:space="preserve">„Die Standardisierung bei der Konstruktion und eine leichte Handhabung des Katalogs unterstützen die Konstruktionsprozesse sowohl in zeitlicher als auch in finanzieller Hinsicht. Teile immer wieder einzusetzen, statt jeweils neue anzulegen, verringert den Aufwand in Bereichen wie Einkauf und Logistik. RÖHM setzt seit jeher auf zuverlässige Lösungen und orientierte sich deshalb bei der Suche nach einem optimalen neuen Teilemanagementsystem auch daran, wie zufrieden wir mit bestehenden Anwendungen sind. Mit den Lösungen von CADENAS, die schon zuvor im Unternehmen im Einsatz waren, haben wir sehr gute Erfahrungen gemacht, weshalb das Strategische Teilemanagement </w:t>
      </w:r>
      <w:proofErr w:type="spellStart"/>
      <w:r w:rsidRPr="00C80E0B">
        <w:rPr>
          <w:rFonts w:ascii="Arial" w:hAnsi="Arial" w:cs="Arial"/>
          <w:i/>
          <w:sz w:val="21"/>
          <w:szCs w:val="21"/>
        </w:rPr>
        <w:t>PARTsolutions</w:t>
      </w:r>
      <w:proofErr w:type="spellEnd"/>
      <w:r w:rsidRPr="00C80E0B">
        <w:rPr>
          <w:rFonts w:ascii="Arial" w:hAnsi="Arial" w:cs="Arial"/>
          <w:i/>
          <w:sz w:val="21"/>
          <w:szCs w:val="21"/>
        </w:rPr>
        <w:t xml:space="preserve"> auch sofort in den Fokus unserer Suche rückte.“</w:t>
      </w:r>
    </w:p>
    <w:p w:rsidR="00C80E0B" w:rsidRDefault="00C80E0B" w:rsidP="00C80E0B">
      <w:pPr>
        <w:pStyle w:val="Kopfzeile"/>
        <w:spacing w:line="360" w:lineRule="auto"/>
        <w:rPr>
          <w:rFonts w:ascii="Arial" w:hAnsi="Arial" w:cs="Arial"/>
          <w:sz w:val="21"/>
          <w:szCs w:val="21"/>
        </w:rPr>
      </w:pPr>
    </w:p>
    <w:p w:rsidR="00C80E0B" w:rsidRDefault="00C80E0B" w:rsidP="00FB082E">
      <w:pPr>
        <w:spacing w:line="360" w:lineRule="auto"/>
        <w:ind w:right="-1"/>
        <w:rPr>
          <w:rFonts w:ascii="Arial" w:hAnsi="Arial" w:cs="Arial"/>
          <w:b/>
          <w:bCs/>
          <w:color w:val="0E5F7E"/>
          <w:sz w:val="21"/>
          <w:szCs w:val="21"/>
        </w:rPr>
      </w:pPr>
      <w:r w:rsidRPr="00C80E0B">
        <w:rPr>
          <w:rFonts w:ascii="Arial" w:hAnsi="Arial" w:cs="Arial"/>
          <w:b/>
          <w:bCs/>
          <w:color w:val="0E5F7E"/>
          <w:sz w:val="21"/>
          <w:szCs w:val="21"/>
        </w:rPr>
        <w:t xml:space="preserve">Entscheidende Faktoren pro </w:t>
      </w:r>
      <w:proofErr w:type="spellStart"/>
      <w:r w:rsidRPr="00C80E0B">
        <w:rPr>
          <w:rFonts w:ascii="Arial" w:hAnsi="Arial" w:cs="Arial"/>
          <w:b/>
          <w:bCs/>
          <w:color w:val="0E5F7E"/>
          <w:sz w:val="21"/>
          <w:szCs w:val="21"/>
        </w:rPr>
        <w:t>PARTsolutions</w:t>
      </w:r>
      <w:proofErr w:type="spellEnd"/>
      <w:r w:rsidRPr="00C80E0B">
        <w:rPr>
          <w:rFonts w:ascii="Arial" w:hAnsi="Arial" w:cs="Arial"/>
          <w:b/>
          <w:bCs/>
          <w:color w:val="0E5F7E"/>
          <w:sz w:val="21"/>
          <w:szCs w:val="21"/>
        </w:rPr>
        <w:t xml:space="preserve"> </w:t>
      </w:r>
    </w:p>
    <w:p w:rsidR="00C80E0B" w:rsidRDefault="00C80E0B" w:rsidP="00C80E0B">
      <w:pPr>
        <w:spacing w:line="360" w:lineRule="auto"/>
        <w:ind w:right="-1"/>
        <w:rPr>
          <w:rFonts w:ascii="Arial" w:hAnsi="Arial" w:cs="Arial"/>
          <w:sz w:val="21"/>
          <w:szCs w:val="21"/>
        </w:rPr>
      </w:pPr>
      <w:r w:rsidRPr="00C80E0B">
        <w:rPr>
          <w:rFonts w:ascii="Arial" w:hAnsi="Arial" w:cs="Arial"/>
          <w:sz w:val="21"/>
          <w:szCs w:val="21"/>
        </w:rPr>
        <w:t xml:space="preserve">„RÖHM arbeitet bereits seit 1998 mit CADENAS zusammen. Damit lag es bei der Umstellung auf das 3D-CAD-System Solid Edge, nahe wieder eine Lösung von CADENAS zu wählen“, so Müller. </w:t>
      </w:r>
    </w:p>
    <w:p w:rsidR="00485B6F" w:rsidRPr="00C80E0B" w:rsidRDefault="00485B6F" w:rsidP="00C80E0B">
      <w:pPr>
        <w:spacing w:line="360" w:lineRule="auto"/>
        <w:ind w:right="-1"/>
        <w:rPr>
          <w:rFonts w:ascii="Arial" w:hAnsi="Arial" w:cs="Arial"/>
          <w:sz w:val="21"/>
          <w:szCs w:val="21"/>
        </w:rPr>
      </w:pPr>
    </w:p>
    <w:p w:rsidR="00C80E0B" w:rsidRDefault="00C80E0B" w:rsidP="00C80E0B">
      <w:pPr>
        <w:spacing w:line="360" w:lineRule="auto"/>
        <w:ind w:right="-1"/>
        <w:rPr>
          <w:rFonts w:ascii="Arial" w:hAnsi="Arial" w:cs="Arial"/>
          <w:sz w:val="21"/>
          <w:szCs w:val="21"/>
        </w:rPr>
      </w:pPr>
      <w:r w:rsidRPr="00C80E0B">
        <w:rPr>
          <w:rFonts w:ascii="Arial" w:hAnsi="Arial" w:cs="Arial"/>
          <w:sz w:val="21"/>
          <w:szCs w:val="21"/>
        </w:rPr>
        <w:t xml:space="preserve">Zum Einsatz kommt </w:t>
      </w:r>
      <w:proofErr w:type="spellStart"/>
      <w:r w:rsidRPr="00C80E0B">
        <w:rPr>
          <w:rFonts w:ascii="Arial" w:hAnsi="Arial" w:cs="Arial"/>
          <w:sz w:val="21"/>
          <w:szCs w:val="21"/>
        </w:rPr>
        <w:t>PARTsolutions</w:t>
      </w:r>
      <w:proofErr w:type="spellEnd"/>
      <w:r w:rsidRPr="00C80E0B">
        <w:rPr>
          <w:rFonts w:ascii="Arial" w:hAnsi="Arial" w:cs="Arial"/>
          <w:sz w:val="21"/>
          <w:szCs w:val="21"/>
        </w:rPr>
        <w:t xml:space="preserve"> dabei primär im Bereich der Konstruktion:</w:t>
      </w:r>
    </w:p>
    <w:p w:rsidR="00C80E0B" w:rsidRPr="00C80E0B" w:rsidRDefault="00C80E0B" w:rsidP="00C80E0B">
      <w:pPr>
        <w:spacing w:line="360" w:lineRule="auto"/>
        <w:ind w:right="-1"/>
        <w:rPr>
          <w:rFonts w:ascii="Arial" w:hAnsi="Arial" w:cs="Arial"/>
          <w:sz w:val="21"/>
          <w:szCs w:val="21"/>
        </w:rPr>
      </w:pPr>
    </w:p>
    <w:p w:rsidR="00FB082E" w:rsidRDefault="00C80E0B" w:rsidP="00C80E0B">
      <w:pPr>
        <w:spacing w:line="360" w:lineRule="auto"/>
        <w:ind w:right="-1"/>
        <w:rPr>
          <w:rFonts w:ascii="Arial" w:hAnsi="Arial" w:cs="Arial"/>
          <w:sz w:val="21"/>
          <w:szCs w:val="21"/>
        </w:rPr>
      </w:pPr>
      <w:r w:rsidRPr="00C80E0B">
        <w:rPr>
          <w:rFonts w:ascii="Arial" w:hAnsi="Arial" w:cs="Arial"/>
          <w:i/>
          <w:sz w:val="21"/>
          <w:szCs w:val="21"/>
        </w:rPr>
        <w:t>„Uns ging es in erster Linie um eine höhere Effizienz durch Optimierungen im Ablauf der Konstruktionsprozesse. Durch die Möglichkeit, Teile direkt während der Konstruktion von Produkten aus den Katalogen auszuwählen und einzusetzen verringerte sich bei uns der zeitliche Aufwand beträchtlich“,</w:t>
      </w:r>
      <w:r w:rsidRPr="00C80E0B">
        <w:rPr>
          <w:rFonts w:ascii="Arial" w:hAnsi="Arial" w:cs="Arial"/>
          <w:sz w:val="21"/>
          <w:szCs w:val="21"/>
        </w:rPr>
        <w:t xml:space="preserve"> so Müller weiter.</w:t>
      </w:r>
    </w:p>
    <w:p w:rsidR="00C80E0B" w:rsidRDefault="00C80E0B" w:rsidP="00C80E0B">
      <w:pPr>
        <w:spacing w:line="360" w:lineRule="auto"/>
        <w:ind w:right="-1"/>
        <w:rPr>
          <w:rFonts w:ascii="Arial" w:hAnsi="Arial" w:cs="Arial"/>
          <w:sz w:val="21"/>
          <w:szCs w:val="21"/>
        </w:rPr>
      </w:pPr>
    </w:p>
    <w:p w:rsidR="004A70FA" w:rsidRDefault="004A70FA">
      <w:pPr>
        <w:rPr>
          <w:rFonts w:ascii="Arial" w:hAnsi="Arial" w:cs="Arial"/>
          <w:b/>
          <w:bCs/>
          <w:color w:val="0E5F7E"/>
          <w:sz w:val="21"/>
          <w:szCs w:val="21"/>
        </w:rPr>
      </w:pPr>
      <w:r>
        <w:rPr>
          <w:rFonts w:ascii="Arial" w:hAnsi="Arial" w:cs="Arial"/>
          <w:b/>
          <w:bCs/>
          <w:color w:val="0E5F7E"/>
          <w:sz w:val="21"/>
          <w:szCs w:val="21"/>
        </w:rPr>
        <w:br w:type="page"/>
      </w:r>
    </w:p>
    <w:p w:rsidR="00C80E0B" w:rsidRDefault="00C80E0B" w:rsidP="00C80E0B">
      <w:pPr>
        <w:spacing w:line="360" w:lineRule="auto"/>
        <w:ind w:right="-1"/>
        <w:rPr>
          <w:rFonts w:ascii="Arial" w:hAnsi="Arial" w:cs="Arial"/>
          <w:b/>
          <w:bCs/>
          <w:color w:val="0E5F7E"/>
          <w:sz w:val="21"/>
          <w:szCs w:val="21"/>
        </w:rPr>
      </w:pPr>
      <w:proofErr w:type="spellStart"/>
      <w:r w:rsidRPr="00C80E0B">
        <w:rPr>
          <w:rFonts w:ascii="Arial" w:hAnsi="Arial" w:cs="Arial"/>
          <w:b/>
          <w:bCs/>
          <w:color w:val="0E5F7E"/>
          <w:sz w:val="21"/>
          <w:szCs w:val="21"/>
        </w:rPr>
        <w:lastRenderedPageBreak/>
        <w:t>PARTsolutions</w:t>
      </w:r>
      <w:proofErr w:type="spellEnd"/>
      <w:r w:rsidRPr="00C80E0B">
        <w:rPr>
          <w:rFonts w:ascii="Arial" w:hAnsi="Arial" w:cs="Arial"/>
          <w:b/>
          <w:bCs/>
          <w:color w:val="0E5F7E"/>
          <w:sz w:val="21"/>
          <w:szCs w:val="21"/>
        </w:rPr>
        <w:t xml:space="preserve"> Integration in die RÖHM Systemumgebung mit SAP und Solid Edge</w:t>
      </w:r>
    </w:p>
    <w:p w:rsidR="00C80E0B" w:rsidRDefault="00C80E0B" w:rsidP="00C80E0B">
      <w:pPr>
        <w:spacing w:line="360" w:lineRule="auto"/>
        <w:ind w:right="-1"/>
        <w:rPr>
          <w:rFonts w:ascii="Arial" w:hAnsi="Arial" w:cs="Arial"/>
          <w:sz w:val="21"/>
          <w:szCs w:val="21"/>
        </w:rPr>
      </w:pPr>
      <w:r w:rsidRPr="00C80E0B">
        <w:rPr>
          <w:rFonts w:ascii="Arial" w:hAnsi="Arial" w:cs="Arial"/>
          <w:sz w:val="21"/>
          <w:szCs w:val="21"/>
        </w:rPr>
        <w:t xml:space="preserve">Bei RÖHM verfügen alle CAD Arbeitsplätze auch über einen </w:t>
      </w:r>
      <w:proofErr w:type="spellStart"/>
      <w:r w:rsidRPr="00C80E0B">
        <w:rPr>
          <w:rFonts w:ascii="Arial" w:hAnsi="Arial" w:cs="Arial"/>
          <w:sz w:val="21"/>
          <w:szCs w:val="21"/>
        </w:rPr>
        <w:t>PARTsolutions</w:t>
      </w:r>
      <w:proofErr w:type="spellEnd"/>
      <w:r w:rsidRPr="00C80E0B">
        <w:rPr>
          <w:rFonts w:ascii="Arial" w:hAnsi="Arial" w:cs="Arial"/>
          <w:sz w:val="21"/>
          <w:szCs w:val="21"/>
        </w:rPr>
        <w:t xml:space="preserve"> Zugang. Insgesamt nutzen ca. 90 Konstrukteure an den verschiedenen Standorten des Unternehmens das Strategische Teilemanagement von CADENAS.</w:t>
      </w:r>
    </w:p>
    <w:p w:rsidR="004A70FA" w:rsidRPr="00C80E0B" w:rsidRDefault="004A70FA" w:rsidP="00C80E0B">
      <w:pPr>
        <w:spacing w:line="360" w:lineRule="auto"/>
        <w:ind w:right="-1"/>
        <w:rPr>
          <w:rFonts w:ascii="Arial" w:hAnsi="Arial" w:cs="Arial"/>
          <w:sz w:val="21"/>
          <w:szCs w:val="21"/>
        </w:rPr>
      </w:pPr>
    </w:p>
    <w:p w:rsidR="00C80E0B" w:rsidRDefault="00C80E0B" w:rsidP="00C80E0B">
      <w:pPr>
        <w:spacing w:line="360" w:lineRule="auto"/>
        <w:ind w:right="-1"/>
        <w:rPr>
          <w:rFonts w:ascii="Arial" w:hAnsi="Arial" w:cs="Arial"/>
          <w:sz w:val="21"/>
          <w:szCs w:val="21"/>
        </w:rPr>
      </w:pPr>
      <w:r w:rsidRPr="00C80E0B">
        <w:rPr>
          <w:rFonts w:ascii="Arial" w:hAnsi="Arial" w:cs="Arial"/>
          <w:i/>
          <w:sz w:val="21"/>
          <w:szCs w:val="21"/>
        </w:rPr>
        <w:t xml:space="preserve">„Zunächst wurde </w:t>
      </w:r>
      <w:proofErr w:type="spellStart"/>
      <w:r w:rsidRPr="00C80E0B">
        <w:rPr>
          <w:rFonts w:ascii="Arial" w:hAnsi="Arial" w:cs="Arial"/>
          <w:i/>
          <w:sz w:val="21"/>
          <w:szCs w:val="21"/>
        </w:rPr>
        <w:t>PARTsolutions</w:t>
      </w:r>
      <w:proofErr w:type="spellEnd"/>
      <w:r w:rsidRPr="00C80E0B">
        <w:rPr>
          <w:rFonts w:ascii="Arial" w:hAnsi="Arial" w:cs="Arial"/>
          <w:i/>
          <w:sz w:val="21"/>
          <w:szCs w:val="21"/>
        </w:rPr>
        <w:t xml:space="preserve"> eingeführt, um es in unsere Solid Edge Umgebung zu integrieren. Nachdem diese Aufgabe erfolgreich gemeistert wurde, beschlossen wir es im nächsten Schritt auch mit unserem </w:t>
      </w:r>
      <w:r w:rsidR="0055206C">
        <w:rPr>
          <w:rFonts w:ascii="Arial" w:hAnsi="Arial" w:cs="Arial"/>
          <w:i/>
          <w:sz w:val="21"/>
          <w:szCs w:val="21"/>
        </w:rPr>
        <w:t xml:space="preserve">hauseigenen </w:t>
      </w:r>
      <w:r w:rsidRPr="00C80E0B">
        <w:rPr>
          <w:rFonts w:ascii="Arial" w:hAnsi="Arial" w:cs="Arial"/>
          <w:i/>
          <w:sz w:val="21"/>
          <w:szCs w:val="21"/>
        </w:rPr>
        <w:t xml:space="preserve">SAP System zu verbinden. Zudem war es nötig eine anwenderspezifische Anpassung an unsere unternehmenseigene PLM-Software vorzunehmen. Mit Hilfe von CADENAS gelang es uns, </w:t>
      </w:r>
      <w:proofErr w:type="spellStart"/>
      <w:r w:rsidRPr="00C80E0B">
        <w:rPr>
          <w:rFonts w:ascii="Arial" w:hAnsi="Arial" w:cs="Arial"/>
          <w:i/>
          <w:sz w:val="21"/>
          <w:szCs w:val="21"/>
        </w:rPr>
        <w:t>PARTsolutions</w:t>
      </w:r>
      <w:proofErr w:type="spellEnd"/>
      <w:r w:rsidRPr="00C80E0B">
        <w:rPr>
          <w:rFonts w:ascii="Arial" w:hAnsi="Arial" w:cs="Arial"/>
          <w:i/>
          <w:sz w:val="21"/>
          <w:szCs w:val="21"/>
        </w:rPr>
        <w:t xml:space="preserve"> genau auf unsere Bedürfnisse zuzuschneiden“</w:t>
      </w:r>
      <w:r w:rsidRPr="00C80E0B">
        <w:rPr>
          <w:rFonts w:ascii="Arial" w:hAnsi="Arial" w:cs="Arial"/>
          <w:sz w:val="21"/>
          <w:szCs w:val="21"/>
        </w:rPr>
        <w:t xml:space="preserve">, erläutert Müller. </w:t>
      </w:r>
    </w:p>
    <w:p w:rsidR="00C80E0B" w:rsidRPr="00C80E0B" w:rsidRDefault="00C80E0B" w:rsidP="00C80E0B">
      <w:pPr>
        <w:spacing w:line="360" w:lineRule="auto"/>
        <w:ind w:right="-1"/>
        <w:rPr>
          <w:rFonts w:ascii="Arial" w:hAnsi="Arial" w:cs="Arial"/>
          <w:sz w:val="21"/>
          <w:szCs w:val="21"/>
        </w:rPr>
      </w:pPr>
    </w:p>
    <w:p w:rsidR="00C80E0B" w:rsidRDefault="00C80E0B" w:rsidP="00C80E0B">
      <w:pPr>
        <w:spacing w:line="360" w:lineRule="auto"/>
        <w:ind w:right="-1"/>
        <w:rPr>
          <w:rFonts w:ascii="Arial" w:hAnsi="Arial" w:cs="Arial"/>
          <w:sz w:val="21"/>
          <w:szCs w:val="21"/>
        </w:rPr>
      </w:pPr>
      <w:r w:rsidRPr="00C80E0B">
        <w:rPr>
          <w:rFonts w:ascii="Arial" w:hAnsi="Arial" w:cs="Arial"/>
          <w:sz w:val="21"/>
          <w:szCs w:val="21"/>
        </w:rPr>
        <w:t xml:space="preserve">Diese Umstellungsphase wurde von einer Reihe von Schulungen begleitet. Die Mitarbeiter erhielten ein ausführliches Training im Umgang mit der neuen Software und waren dadurch in der Lage in kürzester Zeit nach der Einführung, </w:t>
      </w:r>
      <w:proofErr w:type="spellStart"/>
      <w:r w:rsidRPr="00C80E0B">
        <w:rPr>
          <w:rFonts w:ascii="Arial" w:hAnsi="Arial" w:cs="Arial"/>
          <w:sz w:val="21"/>
          <w:szCs w:val="21"/>
        </w:rPr>
        <w:t>PARTsolutions</w:t>
      </w:r>
      <w:proofErr w:type="spellEnd"/>
      <w:r w:rsidRPr="00C80E0B">
        <w:rPr>
          <w:rFonts w:ascii="Arial" w:hAnsi="Arial" w:cs="Arial"/>
          <w:sz w:val="21"/>
          <w:szCs w:val="21"/>
        </w:rPr>
        <w:t xml:space="preserve"> im vollen Umfang zu nutzen.</w:t>
      </w:r>
    </w:p>
    <w:p w:rsidR="00C80E0B" w:rsidRDefault="00C80E0B" w:rsidP="00C80E0B">
      <w:pPr>
        <w:spacing w:line="360" w:lineRule="auto"/>
        <w:ind w:right="-1"/>
        <w:rPr>
          <w:rFonts w:ascii="Arial" w:hAnsi="Arial" w:cs="Arial"/>
          <w:sz w:val="21"/>
          <w:szCs w:val="21"/>
        </w:rPr>
      </w:pPr>
    </w:p>
    <w:p w:rsidR="00C80E0B" w:rsidRDefault="00C80E0B" w:rsidP="00C80E0B">
      <w:pPr>
        <w:spacing w:line="360" w:lineRule="auto"/>
        <w:ind w:right="-1"/>
        <w:rPr>
          <w:rFonts w:ascii="Arial" w:hAnsi="Arial" w:cs="Arial"/>
          <w:b/>
          <w:bCs/>
          <w:color w:val="0E5F7E"/>
          <w:sz w:val="21"/>
          <w:szCs w:val="21"/>
        </w:rPr>
      </w:pPr>
      <w:r w:rsidRPr="00C80E0B">
        <w:rPr>
          <w:rFonts w:ascii="Arial" w:hAnsi="Arial" w:cs="Arial"/>
          <w:b/>
          <w:bCs/>
          <w:color w:val="0E5F7E"/>
          <w:sz w:val="21"/>
          <w:szCs w:val="21"/>
        </w:rPr>
        <w:t xml:space="preserve">Effizienzsteigerung und Kosteneinsparungen durch Strategisches Teilemanagement </w:t>
      </w:r>
      <w:proofErr w:type="spellStart"/>
      <w:r w:rsidRPr="00C80E0B">
        <w:rPr>
          <w:rFonts w:ascii="Arial" w:hAnsi="Arial" w:cs="Arial"/>
          <w:b/>
          <w:bCs/>
          <w:color w:val="0E5F7E"/>
          <w:sz w:val="21"/>
          <w:szCs w:val="21"/>
        </w:rPr>
        <w:t>PARTsolutions</w:t>
      </w:r>
      <w:proofErr w:type="spellEnd"/>
    </w:p>
    <w:p w:rsidR="00C80E0B" w:rsidRPr="00C80E0B" w:rsidRDefault="00C80E0B" w:rsidP="00C80E0B">
      <w:pPr>
        <w:spacing w:line="360" w:lineRule="auto"/>
        <w:ind w:right="-1"/>
        <w:rPr>
          <w:rFonts w:ascii="Arial" w:hAnsi="Arial" w:cs="Arial"/>
          <w:sz w:val="21"/>
          <w:szCs w:val="21"/>
        </w:rPr>
      </w:pPr>
      <w:r w:rsidRPr="00C80E0B">
        <w:rPr>
          <w:rFonts w:ascii="Arial" w:hAnsi="Arial" w:cs="Arial"/>
          <w:sz w:val="21"/>
          <w:szCs w:val="21"/>
        </w:rPr>
        <w:t xml:space="preserve">Bezogen auf das gesamte Projekt zieht Müller folgendes Fazit: </w:t>
      </w:r>
    </w:p>
    <w:p w:rsidR="00C80E0B" w:rsidRPr="0055206C" w:rsidRDefault="00C80E0B" w:rsidP="00C80E0B">
      <w:pPr>
        <w:spacing w:line="360" w:lineRule="auto"/>
        <w:ind w:right="-1"/>
        <w:rPr>
          <w:rFonts w:ascii="Arial" w:hAnsi="Arial" w:cs="Arial"/>
          <w:i/>
          <w:sz w:val="21"/>
          <w:szCs w:val="21"/>
        </w:rPr>
      </w:pPr>
      <w:r w:rsidRPr="0055206C">
        <w:rPr>
          <w:rFonts w:ascii="Arial" w:hAnsi="Arial" w:cs="Arial"/>
          <w:i/>
          <w:sz w:val="21"/>
          <w:szCs w:val="21"/>
        </w:rPr>
        <w:t xml:space="preserve">„Für den Anwender in der Konstruktion ist das Teilemanagement deutlich komfortabler geworden. Die Teile können insgesamt leichter gefunden und eingesetzt werden. Auch kann nun sichergestellt werden, ob das gesuchte Teil schon einmal verwendet wurde, bevor es erneut in den Materialstamm aufgenommen wird. Die internen Prozesse laufen dadurch jetzt deutlich schneller ab. </w:t>
      </w:r>
    </w:p>
    <w:p w:rsidR="00C80E0B" w:rsidRPr="00C80E0B" w:rsidRDefault="00C80E0B" w:rsidP="00C80E0B">
      <w:pPr>
        <w:spacing w:line="360" w:lineRule="auto"/>
        <w:ind w:right="-1"/>
        <w:rPr>
          <w:rFonts w:ascii="Arial" w:hAnsi="Arial" w:cs="Arial"/>
          <w:sz w:val="21"/>
          <w:szCs w:val="21"/>
        </w:rPr>
      </w:pPr>
    </w:p>
    <w:p w:rsidR="00C80E0B" w:rsidRPr="0055206C" w:rsidRDefault="00C80E0B" w:rsidP="00C80E0B">
      <w:pPr>
        <w:spacing w:line="360" w:lineRule="auto"/>
        <w:ind w:right="-1"/>
        <w:rPr>
          <w:rFonts w:ascii="Arial" w:hAnsi="Arial" w:cs="Arial"/>
          <w:i/>
          <w:sz w:val="21"/>
          <w:szCs w:val="21"/>
        </w:rPr>
      </w:pPr>
      <w:r w:rsidRPr="0055206C">
        <w:rPr>
          <w:rFonts w:ascii="Arial" w:hAnsi="Arial" w:cs="Arial"/>
          <w:i/>
          <w:sz w:val="21"/>
          <w:szCs w:val="21"/>
        </w:rPr>
        <w:lastRenderedPageBreak/>
        <w:t xml:space="preserve">Zwar müssen vereinzelt für neue Teile eigene Materialstämme angelegt werden, aber auch hier sorgt der Einsatz von </w:t>
      </w:r>
      <w:proofErr w:type="spellStart"/>
      <w:r w:rsidRPr="0055206C">
        <w:rPr>
          <w:rFonts w:ascii="Arial" w:hAnsi="Arial" w:cs="Arial"/>
          <w:i/>
          <w:sz w:val="21"/>
          <w:szCs w:val="21"/>
        </w:rPr>
        <w:t>PARTsolutions</w:t>
      </w:r>
      <w:proofErr w:type="spellEnd"/>
      <w:r w:rsidRPr="0055206C">
        <w:rPr>
          <w:rFonts w:ascii="Arial" w:hAnsi="Arial" w:cs="Arial"/>
          <w:i/>
          <w:sz w:val="21"/>
          <w:szCs w:val="21"/>
        </w:rPr>
        <w:t xml:space="preserve"> für eine beträchtliche Beschleunigung dieses Prozesses. Die Beschränkung auf ein Minimum an neuen Teilen trägt maßgeblich dazu bei, unsere Abläufe zu verbessern. Denn durch den Einsatz von </w:t>
      </w:r>
      <w:proofErr w:type="spellStart"/>
      <w:r w:rsidRPr="0055206C">
        <w:rPr>
          <w:rFonts w:ascii="Arial" w:hAnsi="Arial" w:cs="Arial"/>
          <w:i/>
          <w:sz w:val="21"/>
          <w:szCs w:val="21"/>
        </w:rPr>
        <w:t>PARTsolutions</w:t>
      </w:r>
      <w:proofErr w:type="spellEnd"/>
      <w:r w:rsidRPr="0055206C">
        <w:rPr>
          <w:rFonts w:ascii="Arial" w:hAnsi="Arial" w:cs="Arial"/>
          <w:i/>
          <w:sz w:val="21"/>
          <w:szCs w:val="21"/>
        </w:rPr>
        <w:t xml:space="preserve"> fällt vor allem der Mehraufwand weg, der durch das separate Anlegen von Teilen in SAP und aufwendiges Suchen zustande kam. Das ermöglicht den Konstrukteuren eine effizientere Arbeitsweise und führt in diesem Zusammenhang natürlich auch zu einer Einsparung von Kosten. </w:t>
      </w:r>
    </w:p>
    <w:p w:rsidR="00C80E0B" w:rsidRPr="0055206C" w:rsidRDefault="00C80E0B" w:rsidP="00C80E0B">
      <w:pPr>
        <w:spacing w:line="360" w:lineRule="auto"/>
        <w:ind w:right="-1"/>
        <w:rPr>
          <w:rFonts w:ascii="Arial" w:hAnsi="Arial" w:cs="Arial"/>
          <w:i/>
          <w:sz w:val="21"/>
          <w:szCs w:val="21"/>
        </w:rPr>
      </w:pPr>
    </w:p>
    <w:p w:rsidR="00C80E0B" w:rsidRPr="0055206C" w:rsidRDefault="00C80E0B" w:rsidP="00C80E0B">
      <w:pPr>
        <w:spacing w:line="360" w:lineRule="auto"/>
        <w:ind w:right="-1"/>
        <w:rPr>
          <w:rFonts w:ascii="Arial" w:hAnsi="Arial" w:cs="Arial"/>
          <w:i/>
          <w:sz w:val="21"/>
          <w:szCs w:val="21"/>
        </w:rPr>
      </w:pPr>
      <w:r w:rsidRPr="0055206C">
        <w:rPr>
          <w:rFonts w:ascii="Arial" w:hAnsi="Arial" w:cs="Arial"/>
          <w:i/>
          <w:sz w:val="21"/>
          <w:szCs w:val="21"/>
        </w:rPr>
        <w:t xml:space="preserve">In den acht Jahren, in denen wir das Teilemanagementsystem schon nutzen, hat sich unsere Produktpalette deutlich erweitert. Dadurch fand zwangsläufig auch ein Anstieg benötigter Teile statt. Wir gehen jedoch davon aus, dass die Neuanlagen in einem moderaten, proportionalen Verhältnis zur Vielfältigkeit der Teileverwendung bei unseren Neuentwicklungen angestiegen sind. Durch den Einsatz von </w:t>
      </w:r>
      <w:proofErr w:type="spellStart"/>
      <w:r w:rsidRPr="0055206C">
        <w:rPr>
          <w:rFonts w:ascii="Arial" w:hAnsi="Arial" w:cs="Arial"/>
          <w:i/>
          <w:sz w:val="21"/>
          <w:szCs w:val="21"/>
        </w:rPr>
        <w:t>PARTsolutions</w:t>
      </w:r>
      <w:proofErr w:type="spellEnd"/>
      <w:r w:rsidRPr="0055206C">
        <w:rPr>
          <w:rFonts w:ascii="Arial" w:hAnsi="Arial" w:cs="Arial"/>
          <w:i/>
          <w:sz w:val="21"/>
          <w:szCs w:val="21"/>
        </w:rPr>
        <w:t xml:space="preserve"> konnte ein überdurchschnittlicher Teilezuwachs vermieden werden.“</w:t>
      </w:r>
    </w:p>
    <w:p w:rsidR="00CA1E59" w:rsidRDefault="00CA1E59">
      <w:pPr>
        <w:rPr>
          <w:rFonts w:ascii="Arial" w:hAnsi="Arial" w:cs="Arial"/>
          <w:b/>
          <w:bCs/>
          <w:color w:val="0E5F7E"/>
          <w:sz w:val="21"/>
          <w:szCs w:val="21"/>
        </w:rPr>
      </w:pPr>
      <w:r>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507288">
        <w:rPr>
          <w:rFonts w:ascii="Arial" w:hAnsi="Arial" w:cs="Arial"/>
          <w:b/>
          <w:bCs/>
          <w:color w:val="0E5F7E"/>
          <w:sz w:val="21"/>
          <w:szCs w:val="21"/>
        </w:rPr>
        <w:t>er</w:t>
      </w:r>
    </w:p>
    <w:p w:rsidR="009F6B33" w:rsidRDefault="00485B6F" w:rsidP="00500688">
      <w:pPr>
        <w:spacing w:line="360" w:lineRule="auto"/>
        <w:ind w:right="-1"/>
        <w:rPr>
          <w:rFonts w:ascii="Arial" w:hAnsi="Arial" w:cs="Arial"/>
          <w:b/>
          <w:bCs/>
          <w:color w:val="0E5F7E"/>
          <w:sz w:val="21"/>
          <w:szCs w:val="21"/>
        </w:rPr>
      </w:pPr>
      <w:r>
        <w:rPr>
          <w:noProof/>
          <w:sz w:val="21"/>
          <w:szCs w:val="21"/>
        </w:rPr>
        <w:drawing>
          <wp:inline distT="0" distB="0" distL="0" distR="0" wp14:anchorId="188F0E8F" wp14:editId="432E53BF">
            <wp:extent cx="2971800" cy="2049211"/>
            <wp:effectExtent l="0" t="0" r="0" b="8255"/>
            <wp:docPr id="4" name="Grafik 4" descr="R:\marketing\Success Stories\Psol\2013\DE\Röhm\Bilder_Roehm\Bilder_Roehm\2014_03_20_Bohrfutter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Success Stories\Psol\2013\DE\Röhm\Bilder_Roehm\Bilder_Roehm\2014_03_20_Bohrfuttermont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992" cy="2052791"/>
                    </a:xfrm>
                    <a:prstGeom prst="rect">
                      <a:avLst/>
                    </a:prstGeom>
                    <a:noFill/>
                    <a:ln>
                      <a:noFill/>
                    </a:ln>
                  </pic:spPr>
                </pic:pic>
              </a:graphicData>
            </a:graphic>
          </wp:inline>
        </w:drawing>
      </w:r>
    </w:p>
    <w:p w:rsidR="0000289A" w:rsidRDefault="00500688" w:rsidP="0055597C">
      <w:pPr>
        <w:autoSpaceDE w:val="0"/>
        <w:autoSpaceDN w:val="0"/>
        <w:adjustRightInd w:val="0"/>
        <w:rPr>
          <w:rFonts w:ascii="Arial" w:hAnsi="Arial" w:cs="Arial"/>
          <w:sz w:val="20"/>
          <w:szCs w:val="20"/>
        </w:rPr>
      </w:pPr>
      <w:r w:rsidRPr="003D2DFC">
        <w:rPr>
          <w:rFonts w:ascii="Arial" w:hAnsi="Arial" w:cs="Arial"/>
          <w:b/>
          <w:sz w:val="20"/>
          <w:szCs w:val="20"/>
        </w:rPr>
        <w:t>B</w:t>
      </w:r>
      <w:r w:rsidR="009F6B33" w:rsidRPr="003D2DFC">
        <w:rPr>
          <w:rFonts w:ascii="Arial" w:hAnsi="Arial" w:cs="Arial"/>
          <w:b/>
          <w:sz w:val="20"/>
          <w:szCs w:val="20"/>
        </w:rPr>
        <w:t>ildunterschrift</w:t>
      </w:r>
      <w:r w:rsidR="0000289A" w:rsidRPr="003D2DFC">
        <w:rPr>
          <w:rFonts w:ascii="Arial" w:hAnsi="Arial" w:cs="Arial"/>
          <w:b/>
          <w:sz w:val="20"/>
          <w:szCs w:val="20"/>
        </w:rPr>
        <w:t>:</w:t>
      </w:r>
      <w:r w:rsidR="000C7FE1">
        <w:rPr>
          <w:rFonts w:ascii="Arial" w:hAnsi="Arial" w:cs="Arial"/>
          <w:sz w:val="20"/>
          <w:szCs w:val="20"/>
        </w:rPr>
        <w:t xml:space="preserve"> </w:t>
      </w:r>
      <w:r w:rsidR="00317CF8" w:rsidRPr="00317CF8">
        <w:rPr>
          <w:rFonts w:ascii="Arial" w:hAnsi="Arial" w:cs="Arial"/>
          <w:sz w:val="20"/>
          <w:szCs w:val="20"/>
        </w:rPr>
        <w:t xml:space="preserve">Bohrfuttermontage RÖHM: </w:t>
      </w:r>
      <w:r w:rsidR="00485B6F" w:rsidRPr="00485B6F">
        <w:rPr>
          <w:rFonts w:ascii="Arial" w:hAnsi="Arial" w:cs="Arial"/>
          <w:sz w:val="20"/>
          <w:szCs w:val="20"/>
        </w:rPr>
        <w:t>Im RÖHM Stammwerk Sontheim/</w:t>
      </w:r>
      <w:proofErr w:type="spellStart"/>
      <w:r w:rsidR="00485B6F" w:rsidRPr="00485B6F">
        <w:rPr>
          <w:rFonts w:ascii="Arial" w:hAnsi="Arial" w:cs="Arial"/>
          <w:sz w:val="20"/>
          <w:szCs w:val="20"/>
        </w:rPr>
        <w:t>Brenz</w:t>
      </w:r>
      <w:proofErr w:type="spellEnd"/>
      <w:r w:rsidR="00485B6F" w:rsidRPr="00485B6F">
        <w:rPr>
          <w:rFonts w:ascii="Arial" w:hAnsi="Arial" w:cs="Arial"/>
          <w:sz w:val="20"/>
          <w:szCs w:val="20"/>
        </w:rPr>
        <w:t xml:space="preserve"> werden pro Monat ca. 500.000 Bohrfutter gefertigt.</w:t>
      </w:r>
      <w:r w:rsidR="00485B6F">
        <w:rPr>
          <w:rFonts w:ascii="Arial" w:hAnsi="Arial" w:cs="Arial"/>
          <w:sz w:val="20"/>
          <w:szCs w:val="20"/>
        </w:rPr>
        <w:t xml:space="preserve"> Die vollautomatisierte Produktion </w:t>
      </w:r>
      <w:r w:rsidR="00487F6C">
        <w:rPr>
          <w:rFonts w:ascii="Arial" w:hAnsi="Arial" w:cs="Arial"/>
          <w:sz w:val="20"/>
          <w:szCs w:val="20"/>
        </w:rPr>
        <w:t>hängt in besonderem Maße von einem funktionierenden PLM System ab.</w:t>
      </w:r>
    </w:p>
    <w:p w:rsidR="00487F6C" w:rsidRDefault="00487F6C" w:rsidP="0055597C">
      <w:pPr>
        <w:autoSpaceDE w:val="0"/>
        <w:autoSpaceDN w:val="0"/>
        <w:adjustRightInd w:val="0"/>
        <w:rPr>
          <w:rFonts w:ascii="Arial" w:hAnsi="Arial" w:cs="Arial"/>
          <w:noProof/>
          <w:sz w:val="21"/>
          <w:szCs w:val="21"/>
        </w:rPr>
      </w:pPr>
    </w:p>
    <w:p w:rsidR="009F6B33" w:rsidRDefault="00487F6C" w:rsidP="00D92450">
      <w:pPr>
        <w:ind w:right="283"/>
        <w:rPr>
          <w:rFonts w:ascii="Arial" w:hAnsi="Arial" w:cs="Arial"/>
          <w:sz w:val="20"/>
          <w:szCs w:val="20"/>
        </w:rPr>
      </w:pPr>
      <w:r w:rsidRPr="00487F6C">
        <w:rPr>
          <w:rFonts w:ascii="Arial" w:hAnsi="Arial" w:cs="Arial"/>
          <w:noProof/>
          <w:sz w:val="20"/>
          <w:szCs w:val="20"/>
        </w:rPr>
        <w:drawing>
          <wp:inline distT="0" distB="0" distL="0" distR="0">
            <wp:extent cx="2238375" cy="3332373"/>
            <wp:effectExtent l="0" t="0" r="0" b="1905"/>
            <wp:docPr id="8" name="Grafik 8" descr="R:\marketing\Success Stories\Psol\2013\DE\Röhm\Bilder_Roehm\Bilder_Roehm\2014_03_20_Automatisiertes_Kleinteilel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Success Stories\Psol\2013\DE\Röhm\Bilder_Roehm\Bilder_Roehm\2014_03_20_Automatisiertes_Kleinteilelag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442" cy="3342895"/>
                    </a:xfrm>
                    <a:prstGeom prst="rect">
                      <a:avLst/>
                    </a:prstGeom>
                    <a:noFill/>
                    <a:ln>
                      <a:noFill/>
                    </a:ln>
                  </pic:spPr>
                </pic:pic>
              </a:graphicData>
            </a:graphic>
          </wp:inline>
        </w:drawing>
      </w:r>
    </w:p>
    <w:p w:rsidR="00317CF8" w:rsidRDefault="0055597C" w:rsidP="00D92450">
      <w:pPr>
        <w:ind w:right="283"/>
        <w:rPr>
          <w:rFonts w:ascii="Arial" w:hAnsi="Arial" w:cs="Arial"/>
          <w:sz w:val="20"/>
          <w:szCs w:val="20"/>
        </w:rPr>
      </w:pPr>
      <w:r w:rsidRPr="003D2DFC">
        <w:rPr>
          <w:rFonts w:ascii="Arial" w:hAnsi="Arial" w:cs="Arial"/>
          <w:b/>
          <w:sz w:val="20"/>
          <w:szCs w:val="20"/>
        </w:rPr>
        <w:t>Bildunterschrift</w:t>
      </w:r>
      <w:r w:rsidR="00317CF8">
        <w:rPr>
          <w:rFonts w:ascii="Arial" w:hAnsi="Arial" w:cs="Arial"/>
          <w:b/>
          <w:sz w:val="20"/>
          <w:szCs w:val="20"/>
        </w:rPr>
        <w:t>:</w:t>
      </w:r>
      <w:r w:rsidR="00317CF8" w:rsidRPr="00317CF8">
        <w:t xml:space="preserve"> </w:t>
      </w:r>
      <w:r w:rsidR="00317CF8" w:rsidRPr="00317CF8">
        <w:rPr>
          <w:rFonts w:ascii="Arial" w:hAnsi="Arial" w:cs="Arial"/>
          <w:sz w:val="20"/>
          <w:szCs w:val="20"/>
        </w:rPr>
        <w:t xml:space="preserve">Automatisiertes Kleinteilelager bei RÖHM </w:t>
      </w:r>
    </w:p>
    <w:p w:rsidR="00317CF8" w:rsidRDefault="00317CF8"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100285">
        <w:rPr>
          <w:rFonts w:ascii="Arial" w:hAnsi="Arial" w:cs="Arial"/>
          <w:sz w:val="20"/>
          <w:szCs w:val="20"/>
        </w:rPr>
        <w:t xml:space="preserve"> auf der CADENAS</w:t>
      </w:r>
      <w:r w:rsidR="008E67DF">
        <w:rPr>
          <w:rFonts w:ascii="Arial" w:hAnsi="Arial" w:cs="Arial"/>
          <w:sz w:val="20"/>
          <w:szCs w:val="20"/>
        </w:rPr>
        <w:t xml:space="preserve">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0" w:history="1">
        <w:r w:rsidR="006B494F" w:rsidRPr="006B494F">
          <w:rPr>
            <w:rStyle w:val="Hyperlink"/>
            <w:rFonts w:ascii="Arial" w:hAnsi="Arial" w:cs="Arial"/>
            <w:sz w:val="20"/>
            <w:szCs w:val="20"/>
          </w:rPr>
          <w:t>www.cadenas.de/presse/pressemitteilungen</w:t>
        </w:r>
      </w:hyperlink>
    </w:p>
    <w:p w:rsidR="00FB082E" w:rsidRDefault="00FB082E">
      <w:pPr>
        <w:rPr>
          <w:rFonts w:ascii="Arial" w:hAnsi="Arial" w:cs="Arial"/>
          <w:b/>
          <w:bCs/>
          <w:color w:val="0E5F7E"/>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proofErr w:type="spellStart"/>
      <w:r w:rsidRPr="0000289A">
        <w:rPr>
          <w:rFonts w:ascii="Arial" w:hAnsi="Arial" w:cs="Arial"/>
          <w:b/>
          <w:bCs/>
          <w:sz w:val="20"/>
          <w:szCs w:val="20"/>
        </w:rPr>
        <w:t>PARTsolutions</w:t>
      </w:r>
      <w:proofErr w:type="spellEnd"/>
      <w:r>
        <w:rPr>
          <w:rFonts w:ascii="Arial" w:hAnsi="Arial" w:cs="Arial"/>
          <w:b/>
          <w:bCs/>
          <w:sz w:val="20"/>
          <w:szCs w:val="20"/>
        </w:rPr>
        <w:t xml:space="preserve"> </w:t>
      </w:r>
      <w:r w:rsidRPr="0000289A">
        <w:rPr>
          <w:rFonts w:ascii="Arial" w:hAnsi="Arial" w:cs="Arial"/>
          <w:b/>
          <w:bCs/>
          <w:sz w:val="20"/>
          <w:szCs w:val="20"/>
        </w:rPr>
        <w:t xml:space="preserve">Innovationen: </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CAD Teilesuche durch Skizzieren</w:t>
      </w:r>
    </w:p>
    <w:p w:rsidR="00E30A8E" w:rsidRPr="00894EBD" w:rsidRDefault="00E30A8E"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Die Rohteilsuche und Cloud Navigator Suche</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proofErr w:type="spellStart"/>
      <w:r w:rsidRPr="00894EBD">
        <w:rPr>
          <w:rFonts w:ascii="Arial" w:hAnsi="Arial" w:cs="Arial"/>
          <w:b/>
          <w:sz w:val="20"/>
          <w:szCs w:val="20"/>
        </w:rPr>
        <w:t>eCATALOGsolutions</w:t>
      </w:r>
      <w:proofErr w:type="spellEnd"/>
      <w:r w:rsidRPr="00894EBD">
        <w:rPr>
          <w:rFonts w:ascii="Arial" w:hAnsi="Arial" w:cs="Arial"/>
          <w:b/>
          <w:sz w:val="20"/>
          <w:szCs w:val="20"/>
        </w:rPr>
        <w:t xml:space="preserve"> Innovationen:</w:t>
      </w:r>
    </w:p>
    <w:p w:rsidR="00E30A8E" w:rsidRPr="00E30A8E"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Die 3D CAD Modelle App</w:t>
      </w:r>
    </w:p>
    <w:p w:rsidR="00894EBD" w:rsidRDefault="00894EBD"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894EBD">
        <w:rPr>
          <w:rFonts w:ascii="Arial" w:hAnsi="Arial" w:cs="Arial"/>
          <w:sz w:val="20"/>
          <w:szCs w:val="20"/>
        </w:rPr>
        <w:t>Der Einsatz von 3D Brillen zur Präsentation von CAD Modellen</w:t>
      </w:r>
    </w:p>
    <w:p w:rsidR="00E30A8E" w:rsidRPr="00894EBD"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 xml:space="preserve">Die Unterstützung der </w:t>
      </w:r>
      <w:proofErr w:type="spellStart"/>
      <w:r w:rsidRPr="000C7FE1">
        <w:rPr>
          <w:rFonts w:ascii="Arial" w:hAnsi="Arial" w:cs="Arial"/>
          <w:sz w:val="20"/>
          <w:szCs w:val="20"/>
        </w:rPr>
        <w:t>Augmented</w:t>
      </w:r>
      <w:proofErr w:type="spellEnd"/>
      <w:r w:rsidRPr="000C7FE1">
        <w:rPr>
          <w:rFonts w:ascii="Arial" w:hAnsi="Arial" w:cs="Arial"/>
          <w:sz w:val="20"/>
          <w:szCs w:val="20"/>
        </w:rPr>
        <w:t xml:space="preserve"> Reality Technologie</w:t>
      </w:r>
    </w:p>
    <w:p w:rsidR="00E30A8E" w:rsidRPr="00E30A8E"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 xml:space="preserve">Der Smart </w:t>
      </w:r>
      <w:proofErr w:type="spellStart"/>
      <w:r w:rsidRPr="000C7FE1">
        <w:rPr>
          <w:rFonts w:ascii="Arial" w:hAnsi="Arial" w:cs="Arial"/>
          <w:sz w:val="20"/>
          <w:szCs w:val="20"/>
        </w:rPr>
        <w:t>Catalog</w:t>
      </w:r>
      <w:proofErr w:type="spellEnd"/>
      <w:r w:rsidRPr="000C7FE1">
        <w:rPr>
          <w:rFonts w:ascii="Arial" w:hAnsi="Arial" w:cs="Arial"/>
          <w:sz w:val="20"/>
          <w:szCs w:val="20"/>
        </w:rPr>
        <w:t xml:space="preserve"> – Der Printkatalog wird digital</w:t>
      </w:r>
    </w:p>
    <w:p w:rsidR="00E30A8E" w:rsidRDefault="00BB2FED"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proofErr w:type="spellStart"/>
      <w:r>
        <w:rPr>
          <w:rFonts w:ascii="Arial" w:hAnsi="Arial" w:cs="Arial"/>
          <w:sz w:val="20"/>
          <w:szCs w:val="20"/>
        </w:rPr>
        <w:t>e</w:t>
      </w:r>
      <w:r w:rsidR="00445D2A">
        <w:rPr>
          <w:rFonts w:ascii="Arial" w:hAnsi="Arial" w:cs="Arial"/>
          <w:sz w:val="20"/>
          <w:szCs w:val="20"/>
        </w:rPr>
        <w:t>PRODUCT</w:t>
      </w:r>
      <w:r>
        <w:rPr>
          <w:rFonts w:ascii="Arial" w:hAnsi="Arial" w:cs="Arial"/>
          <w:sz w:val="20"/>
          <w:szCs w:val="20"/>
        </w:rPr>
        <w:t>placement</w:t>
      </w:r>
      <w:proofErr w:type="spellEnd"/>
      <w:r>
        <w:rPr>
          <w:rFonts w:ascii="Arial" w:hAnsi="Arial" w:cs="Arial"/>
          <w:sz w:val="20"/>
          <w:szCs w:val="20"/>
        </w:rPr>
        <w:t xml:space="preserve">: Das richtige Teil zum richtigen Zeitpunkt </w:t>
      </w:r>
      <w:r w:rsidR="008807C0">
        <w:rPr>
          <w:rFonts w:ascii="Arial" w:hAnsi="Arial" w:cs="Arial"/>
          <w:sz w:val="20"/>
          <w:szCs w:val="20"/>
        </w:rPr>
        <w:t>der</w:t>
      </w:r>
      <w:r>
        <w:rPr>
          <w:rFonts w:ascii="Arial" w:hAnsi="Arial" w:cs="Arial"/>
          <w:sz w:val="20"/>
          <w:szCs w:val="20"/>
        </w:rPr>
        <w:t xml:space="preserve"> richtige</w:t>
      </w:r>
      <w:r w:rsidR="008807C0">
        <w:rPr>
          <w:rFonts w:ascii="Arial" w:hAnsi="Arial" w:cs="Arial"/>
          <w:sz w:val="20"/>
          <w:szCs w:val="20"/>
        </w:rPr>
        <w:t>n</w:t>
      </w:r>
      <w:r>
        <w:rPr>
          <w:rFonts w:ascii="Arial" w:hAnsi="Arial" w:cs="Arial"/>
          <w:sz w:val="20"/>
          <w:szCs w:val="20"/>
        </w:rPr>
        <w:t xml:space="preserve"> Person</w:t>
      </w:r>
      <w:r w:rsidR="008807C0">
        <w:rPr>
          <w:rFonts w:ascii="Arial" w:hAnsi="Arial" w:cs="Arial"/>
          <w:sz w:val="20"/>
          <w:szCs w:val="20"/>
        </w:rPr>
        <w:t xml:space="preserve"> anbieten</w:t>
      </w:r>
    </w:p>
    <w:p w:rsidR="00BB2FED" w:rsidRPr="00894EBD"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Engineering Wissensdatenbank</w:t>
      </w:r>
    </w:p>
    <w:p w:rsidR="00894EBD" w:rsidRDefault="00894EBD" w:rsidP="00BE7C1F">
      <w:pPr>
        <w:pStyle w:val="KeinLeerraum"/>
        <w:ind w:right="-1"/>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1" w:history="1">
        <w:r w:rsidR="00487F6C" w:rsidRPr="00323C19">
          <w:rPr>
            <w:rStyle w:val="Hyperlink"/>
            <w:rFonts w:ascii="Arial" w:hAnsi="Arial" w:cs="Arial"/>
            <w:sz w:val="20"/>
            <w:szCs w:val="20"/>
          </w:rPr>
          <w:t>www.cadenas.de</w:t>
        </w:r>
      </w:hyperlink>
      <w:r w:rsidR="00487F6C">
        <w:rPr>
          <w:rFonts w:ascii="Arial" w:hAnsi="Arial" w:cs="Arial"/>
          <w:sz w:val="20"/>
          <w:szCs w:val="20"/>
        </w:rPr>
        <w:t xml:space="preserve"> </w:t>
      </w:r>
    </w:p>
    <w:sectPr w:rsidR="00BE7C1F" w:rsidSect="00BE7C1F">
      <w:headerReference w:type="even" r:id="rId12"/>
      <w:headerReference w:type="default" r:id="rId13"/>
      <w:footerReference w:type="even" r:id="rId14"/>
      <w:footerReference w:type="default" r:id="rId15"/>
      <w:headerReference w:type="first" r:id="rId16"/>
      <w:footerReference w:type="first" r:id="rId17"/>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A2" w:rsidRDefault="00756AA2">
      <w:r>
        <w:separator/>
      </w:r>
    </w:p>
  </w:endnote>
  <w:endnote w:type="continuationSeparator" w:id="0">
    <w:p w:rsidR="00756AA2" w:rsidRDefault="007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1A7AEA">
          <w:rPr>
            <w:rFonts w:ascii="Arial" w:hAnsi="Arial" w:cs="Arial"/>
            <w:noProof/>
            <w:sz w:val="20"/>
            <w:szCs w:val="20"/>
          </w:rPr>
          <w:t>- 1 -</w:t>
        </w:r>
        <w:r w:rsidRPr="00822A7F">
          <w:rPr>
            <w:rFonts w:ascii="Arial" w:hAnsi="Arial" w:cs="Arial"/>
            <w:sz w:val="20"/>
            <w:szCs w:val="20"/>
          </w:rPr>
          <w:fldChar w:fldCharType="end"/>
        </w:r>
      </w:p>
    </w:sdtContent>
  </w:sdt>
  <w:p w:rsidR="00756AA2" w:rsidRDefault="00756AA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A2" w:rsidRDefault="00756AA2">
      <w:r>
        <w:separator/>
      </w:r>
    </w:p>
  </w:footnote>
  <w:footnote w:type="continuationSeparator" w:id="0">
    <w:p w:rsidR="00756AA2" w:rsidRDefault="0075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59452"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564AE"/>
    <w:multiLevelType w:val="hybridMultilevel"/>
    <w:tmpl w:val="9A88EF28"/>
    <w:lvl w:ilvl="0" w:tplc="325E9F5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B812367"/>
    <w:multiLevelType w:val="hybridMultilevel"/>
    <w:tmpl w:val="DA2ECACE"/>
    <w:lvl w:ilvl="0" w:tplc="607CD9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D52795D"/>
    <w:multiLevelType w:val="hybridMultilevel"/>
    <w:tmpl w:val="49C68FAC"/>
    <w:lvl w:ilvl="0" w:tplc="0D5AB8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7B03246"/>
    <w:multiLevelType w:val="multilevel"/>
    <w:tmpl w:val="E35A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9">
    <w:nsid w:val="5D5717CB"/>
    <w:multiLevelType w:val="multilevel"/>
    <w:tmpl w:val="05F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3B65179"/>
    <w:multiLevelType w:val="hybridMultilevel"/>
    <w:tmpl w:val="3CBA3032"/>
    <w:lvl w:ilvl="0" w:tplc="FBF6CC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1"/>
  </w:num>
  <w:num w:numId="4">
    <w:abstractNumId w:val="10"/>
  </w:num>
  <w:num w:numId="5">
    <w:abstractNumId w:val="24"/>
  </w:num>
  <w:num w:numId="6">
    <w:abstractNumId w:val="2"/>
  </w:num>
  <w:num w:numId="7">
    <w:abstractNumId w:val="22"/>
  </w:num>
  <w:num w:numId="8">
    <w:abstractNumId w:val="15"/>
  </w:num>
  <w:num w:numId="9">
    <w:abstractNumId w:val="14"/>
  </w:num>
  <w:num w:numId="10">
    <w:abstractNumId w:val="18"/>
  </w:num>
  <w:num w:numId="11">
    <w:abstractNumId w:val="1"/>
  </w:num>
  <w:num w:numId="12">
    <w:abstractNumId w:val="23"/>
  </w:num>
  <w:num w:numId="13">
    <w:abstractNumId w:val="25"/>
  </w:num>
  <w:num w:numId="14">
    <w:abstractNumId w:val="29"/>
  </w:num>
  <w:num w:numId="15">
    <w:abstractNumId w:val="5"/>
  </w:num>
  <w:num w:numId="16">
    <w:abstractNumId w:val="8"/>
  </w:num>
  <w:num w:numId="17">
    <w:abstractNumId w:val="30"/>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1"/>
  </w:num>
  <w:num w:numId="21">
    <w:abstractNumId w:val="28"/>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13"/>
  </w:num>
  <w:num w:numId="26">
    <w:abstractNumId w:val="21"/>
  </w:num>
  <w:num w:numId="27">
    <w:abstractNumId w:val="7"/>
  </w:num>
  <w:num w:numId="28">
    <w:abstractNumId w:val="16"/>
  </w:num>
  <w:num w:numId="29">
    <w:abstractNumId w:val="19"/>
  </w:num>
  <w:num w:numId="30">
    <w:abstractNumId w:val="27"/>
  </w:num>
  <w:num w:numId="31">
    <w:abstractNumId w:val="12"/>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15F57"/>
    <w:rsid w:val="00017452"/>
    <w:rsid w:val="00025945"/>
    <w:rsid w:val="00045E46"/>
    <w:rsid w:val="00050372"/>
    <w:rsid w:val="00053774"/>
    <w:rsid w:val="0006076E"/>
    <w:rsid w:val="00071C66"/>
    <w:rsid w:val="00075DF9"/>
    <w:rsid w:val="00081B8F"/>
    <w:rsid w:val="00097E01"/>
    <w:rsid w:val="000B4D4F"/>
    <w:rsid w:val="000C7FE1"/>
    <w:rsid w:val="000E4D89"/>
    <w:rsid w:val="000F55AD"/>
    <w:rsid w:val="00100285"/>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880"/>
    <w:rsid w:val="001A7AEA"/>
    <w:rsid w:val="001F08AD"/>
    <w:rsid w:val="00202CDC"/>
    <w:rsid w:val="00207E96"/>
    <w:rsid w:val="00213E07"/>
    <w:rsid w:val="0021482A"/>
    <w:rsid w:val="00221279"/>
    <w:rsid w:val="002345F5"/>
    <w:rsid w:val="00244D0C"/>
    <w:rsid w:val="00262492"/>
    <w:rsid w:val="00263273"/>
    <w:rsid w:val="00264745"/>
    <w:rsid w:val="00266FD8"/>
    <w:rsid w:val="00285151"/>
    <w:rsid w:val="00285C01"/>
    <w:rsid w:val="002909C3"/>
    <w:rsid w:val="002B59B1"/>
    <w:rsid w:val="002D725D"/>
    <w:rsid w:val="002F3B29"/>
    <w:rsid w:val="00301149"/>
    <w:rsid w:val="00301417"/>
    <w:rsid w:val="00317CF8"/>
    <w:rsid w:val="003253F7"/>
    <w:rsid w:val="00332A70"/>
    <w:rsid w:val="0033741B"/>
    <w:rsid w:val="00342741"/>
    <w:rsid w:val="00347B3E"/>
    <w:rsid w:val="00373308"/>
    <w:rsid w:val="00373AE5"/>
    <w:rsid w:val="003754CA"/>
    <w:rsid w:val="003918F6"/>
    <w:rsid w:val="003A36C8"/>
    <w:rsid w:val="003D2DFC"/>
    <w:rsid w:val="003D4351"/>
    <w:rsid w:val="003F031C"/>
    <w:rsid w:val="003F3D79"/>
    <w:rsid w:val="003F7B0A"/>
    <w:rsid w:val="00400892"/>
    <w:rsid w:val="004067EF"/>
    <w:rsid w:val="004124E9"/>
    <w:rsid w:val="004171D9"/>
    <w:rsid w:val="004308C8"/>
    <w:rsid w:val="0044213C"/>
    <w:rsid w:val="00442449"/>
    <w:rsid w:val="00445D2A"/>
    <w:rsid w:val="00465FCD"/>
    <w:rsid w:val="0047174E"/>
    <w:rsid w:val="00472936"/>
    <w:rsid w:val="00481768"/>
    <w:rsid w:val="00485B6F"/>
    <w:rsid w:val="00487F6C"/>
    <w:rsid w:val="00496327"/>
    <w:rsid w:val="004A70FA"/>
    <w:rsid w:val="004C11CA"/>
    <w:rsid w:val="004C6129"/>
    <w:rsid w:val="004D2FF0"/>
    <w:rsid w:val="004D3784"/>
    <w:rsid w:val="004D5D3D"/>
    <w:rsid w:val="00500688"/>
    <w:rsid w:val="00507288"/>
    <w:rsid w:val="00510C75"/>
    <w:rsid w:val="00517561"/>
    <w:rsid w:val="00523CCB"/>
    <w:rsid w:val="005302B0"/>
    <w:rsid w:val="0055206C"/>
    <w:rsid w:val="0055597C"/>
    <w:rsid w:val="00560A23"/>
    <w:rsid w:val="00566435"/>
    <w:rsid w:val="00571B7B"/>
    <w:rsid w:val="00573C23"/>
    <w:rsid w:val="005766DF"/>
    <w:rsid w:val="00581CBD"/>
    <w:rsid w:val="00583268"/>
    <w:rsid w:val="005876FC"/>
    <w:rsid w:val="00595FF6"/>
    <w:rsid w:val="005A2210"/>
    <w:rsid w:val="005A43D0"/>
    <w:rsid w:val="005B3A8A"/>
    <w:rsid w:val="005D4646"/>
    <w:rsid w:val="00600D46"/>
    <w:rsid w:val="006020D3"/>
    <w:rsid w:val="00607EBF"/>
    <w:rsid w:val="00613240"/>
    <w:rsid w:val="00627EB6"/>
    <w:rsid w:val="00640D80"/>
    <w:rsid w:val="00660E37"/>
    <w:rsid w:val="0066148A"/>
    <w:rsid w:val="006649A7"/>
    <w:rsid w:val="00672041"/>
    <w:rsid w:val="00672CF2"/>
    <w:rsid w:val="00675D98"/>
    <w:rsid w:val="006A0668"/>
    <w:rsid w:val="006B46A7"/>
    <w:rsid w:val="006B494F"/>
    <w:rsid w:val="006C1D43"/>
    <w:rsid w:val="006C2B8F"/>
    <w:rsid w:val="006C3526"/>
    <w:rsid w:val="006C3B2C"/>
    <w:rsid w:val="006D3BC3"/>
    <w:rsid w:val="006E0090"/>
    <w:rsid w:val="006E3E5A"/>
    <w:rsid w:val="006F0914"/>
    <w:rsid w:val="00710392"/>
    <w:rsid w:val="007134B4"/>
    <w:rsid w:val="00716EC4"/>
    <w:rsid w:val="0073421E"/>
    <w:rsid w:val="00743348"/>
    <w:rsid w:val="00756AA2"/>
    <w:rsid w:val="0076184D"/>
    <w:rsid w:val="007659F7"/>
    <w:rsid w:val="0076770E"/>
    <w:rsid w:val="00773688"/>
    <w:rsid w:val="00780175"/>
    <w:rsid w:val="00781100"/>
    <w:rsid w:val="007A00E0"/>
    <w:rsid w:val="007B218C"/>
    <w:rsid w:val="007B4110"/>
    <w:rsid w:val="007C3523"/>
    <w:rsid w:val="007E2006"/>
    <w:rsid w:val="007F00E0"/>
    <w:rsid w:val="007F7693"/>
    <w:rsid w:val="00803D92"/>
    <w:rsid w:val="00807513"/>
    <w:rsid w:val="00811585"/>
    <w:rsid w:val="00817195"/>
    <w:rsid w:val="00822A7F"/>
    <w:rsid w:val="00822B4C"/>
    <w:rsid w:val="00823457"/>
    <w:rsid w:val="008315CB"/>
    <w:rsid w:val="00843B25"/>
    <w:rsid w:val="00861560"/>
    <w:rsid w:val="00872FFC"/>
    <w:rsid w:val="00876215"/>
    <w:rsid w:val="008807C0"/>
    <w:rsid w:val="00880B9B"/>
    <w:rsid w:val="00894EBD"/>
    <w:rsid w:val="008A0572"/>
    <w:rsid w:val="008A55BE"/>
    <w:rsid w:val="008A79F4"/>
    <w:rsid w:val="008C207A"/>
    <w:rsid w:val="008E67DF"/>
    <w:rsid w:val="008F0262"/>
    <w:rsid w:val="008F1036"/>
    <w:rsid w:val="008F5768"/>
    <w:rsid w:val="00912863"/>
    <w:rsid w:val="00927B0E"/>
    <w:rsid w:val="00961773"/>
    <w:rsid w:val="00964C63"/>
    <w:rsid w:val="00973EE5"/>
    <w:rsid w:val="00995FA7"/>
    <w:rsid w:val="009B45A3"/>
    <w:rsid w:val="009E0831"/>
    <w:rsid w:val="009E43FE"/>
    <w:rsid w:val="009F0AA9"/>
    <w:rsid w:val="009F6B33"/>
    <w:rsid w:val="00A0289D"/>
    <w:rsid w:val="00A1511B"/>
    <w:rsid w:val="00A61344"/>
    <w:rsid w:val="00A70C57"/>
    <w:rsid w:val="00A953B3"/>
    <w:rsid w:val="00AA0902"/>
    <w:rsid w:val="00AB4CCC"/>
    <w:rsid w:val="00AC63FC"/>
    <w:rsid w:val="00AC665B"/>
    <w:rsid w:val="00AD3FCA"/>
    <w:rsid w:val="00AE34F2"/>
    <w:rsid w:val="00AE3714"/>
    <w:rsid w:val="00B32A0A"/>
    <w:rsid w:val="00B51AC1"/>
    <w:rsid w:val="00B65449"/>
    <w:rsid w:val="00B737FD"/>
    <w:rsid w:val="00B76836"/>
    <w:rsid w:val="00B81897"/>
    <w:rsid w:val="00B81B4F"/>
    <w:rsid w:val="00B945AD"/>
    <w:rsid w:val="00BA0250"/>
    <w:rsid w:val="00BA73FF"/>
    <w:rsid w:val="00BB2FED"/>
    <w:rsid w:val="00BC3EBE"/>
    <w:rsid w:val="00BE7C1F"/>
    <w:rsid w:val="00BF1E54"/>
    <w:rsid w:val="00C072C2"/>
    <w:rsid w:val="00C14307"/>
    <w:rsid w:val="00C14C46"/>
    <w:rsid w:val="00C224C1"/>
    <w:rsid w:val="00C44FBC"/>
    <w:rsid w:val="00C52BB9"/>
    <w:rsid w:val="00C80E0B"/>
    <w:rsid w:val="00C815FF"/>
    <w:rsid w:val="00C93DE8"/>
    <w:rsid w:val="00C942FF"/>
    <w:rsid w:val="00CA1E59"/>
    <w:rsid w:val="00CA473B"/>
    <w:rsid w:val="00CC0C19"/>
    <w:rsid w:val="00CD401A"/>
    <w:rsid w:val="00CE442E"/>
    <w:rsid w:val="00CE7659"/>
    <w:rsid w:val="00CF322B"/>
    <w:rsid w:val="00D2763E"/>
    <w:rsid w:val="00D66C13"/>
    <w:rsid w:val="00D671AD"/>
    <w:rsid w:val="00D71E05"/>
    <w:rsid w:val="00D92450"/>
    <w:rsid w:val="00D92819"/>
    <w:rsid w:val="00D96ACA"/>
    <w:rsid w:val="00DA25C7"/>
    <w:rsid w:val="00DB2807"/>
    <w:rsid w:val="00E0298C"/>
    <w:rsid w:val="00E23740"/>
    <w:rsid w:val="00E239A7"/>
    <w:rsid w:val="00E242C2"/>
    <w:rsid w:val="00E30A8E"/>
    <w:rsid w:val="00E33BA5"/>
    <w:rsid w:val="00E35B96"/>
    <w:rsid w:val="00E4303E"/>
    <w:rsid w:val="00E45656"/>
    <w:rsid w:val="00E50903"/>
    <w:rsid w:val="00E77BD1"/>
    <w:rsid w:val="00E83BAD"/>
    <w:rsid w:val="00ED1BDE"/>
    <w:rsid w:val="00EE1ECC"/>
    <w:rsid w:val="00EE53E8"/>
    <w:rsid w:val="00F21FF8"/>
    <w:rsid w:val="00F23D4F"/>
    <w:rsid w:val="00F2464F"/>
    <w:rsid w:val="00F339F2"/>
    <w:rsid w:val="00F4273E"/>
    <w:rsid w:val="00F467E4"/>
    <w:rsid w:val="00F57DD0"/>
    <w:rsid w:val="00F73916"/>
    <w:rsid w:val="00FA4C9A"/>
    <w:rsid w:val="00FB082E"/>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097">
      <w:bodyDiv w:val="1"/>
      <w:marLeft w:val="0"/>
      <w:marRight w:val="0"/>
      <w:marTop w:val="0"/>
      <w:marBottom w:val="0"/>
      <w:divBdr>
        <w:top w:val="none" w:sz="0" w:space="0" w:color="auto"/>
        <w:left w:val="none" w:sz="0" w:space="0" w:color="auto"/>
        <w:bottom w:val="none" w:sz="0" w:space="0" w:color="auto"/>
        <w:right w:val="none" w:sz="0" w:space="0" w:color="auto"/>
      </w:divBdr>
    </w:div>
    <w:div w:id="123737237">
      <w:bodyDiv w:val="1"/>
      <w:marLeft w:val="0"/>
      <w:marRight w:val="0"/>
      <w:marTop w:val="0"/>
      <w:marBottom w:val="0"/>
      <w:divBdr>
        <w:top w:val="none" w:sz="0" w:space="0" w:color="auto"/>
        <w:left w:val="none" w:sz="0" w:space="0" w:color="auto"/>
        <w:bottom w:val="none" w:sz="0" w:space="0" w:color="auto"/>
        <w:right w:val="none" w:sz="0" w:space="0" w:color="auto"/>
      </w:divBdr>
    </w:div>
    <w:div w:id="234055747">
      <w:bodyDiv w:val="1"/>
      <w:marLeft w:val="0"/>
      <w:marRight w:val="0"/>
      <w:marTop w:val="0"/>
      <w:marBottom w:val="0"/>
      <w:divBdr>
        <w:top w:val="none" w:sz="0" w:space="0" w:color="auto"/>
        <w:left w:val="none" w:sz="0" w:space="0" w:color="auto"/>
        <w:bottom w:val="none" w:sz="0" w:space="0" w:color="auto"/>
        <w:right w:val="none" w:sz="0" w:space="0" w:color="auto"/>
      </w:divBdr>
    </w:div>
    <w:div w:id="348726880">
      <w:bodyDiv w:val="1"/>
      <w:marLeft w:val="0"/>
      <w:marRight w:val="0"/>
      <w:marTop w:val="0"/>
      <w:marBottom w:val="0"/>
      <w:divBdr>
        <w:top w:val="none" w:sz="0" w:space="0" w:color="auto"/>
        <w:left w:val="none" w:sz="0" w:space="0" w:color="auto"/>
        <w:bottom w:val="none" w:sz="0" w:space="0" w:color="auto"/>
        <w:right w:val="none" w:sz="0" w:space="0" w:color="auto"/>
      </w:divBdr>
    </w:div>
    <w:div w:id="389351939">
      <w:bodyDiv w:val="1"/>
      <w:marLeft w:val="0"/>
      <w:marRight w:val="0"/>
      <w:marTop w:val="0"/>
      <w:marBottom w:val="0"/>
      <w:divBdr>
        <w:top w:val="none" w:sz="0" w:space="0" w:color="auto"/>
        <w:left w:val="none" w:sz="0" w:space="0" w:color="auto"/>
        <w:bottom w:val="none" w:sz="0" w:space="0" w:color="auto"/>
        <w:right w:val="none" w:sz="0" w:space="0" w:color="auto"/>
      </w:divBdr>
    </w:div>
    <w:div w:id="435441402">
      <w:bodyDiv w:val="1"/>
      <w:marLeft w:val="0"/>
      <w:marRight w:val="0"/>
      <w:marTop w:val="0"/>
      <w:marBottom w:val="0"/>
      <w:divBdr>
        <w:top w:val="none" w:sz="0" w:space="0" w:color="auto"/>
        <w:left w:val="none" w:sz="0" w:space="0" w:color="auto"/>
        <w:bottom w:val="none" w:sz="0" w:space="0" w:color="auto"/>
        <w:right w:val="none" w:sz="0" w:space="0" w:color="auto"/>
      </w:divBdr>
    </w:div>
    <w:div w:id="489947508">
      <w:bodyDiv w:val="1"/>
      <w:marLeft w:val="0"/>
      <w:marRight w:val="0"/>
      <w:marTop w:val="0"/>
      <w:marBottom w:val="0"/>
      <w:divBdr>
        <w:top w:val="none" w:sz="0" w:space="0" w:color="auto"/>
        <w:left w:val="none" w:sz="0" w:space="0" w:color="auto"/>
        <w:bottom w:val="none" w:sz="0" w:space="0" w:color="auto"/>
        <w:right w:val="none" w:sz="0" w:space="0" w:color="auto"/>
      </w:divBdr>
    </w:div>
    <w:div w:id="504131463">
      <w:bodyDiv w:val="1"/>
      <w:marLeft w:val="0"/>
      <w:marRight w:val="0"/>
      <w:marTop w:val="0"/>
      <w:marBottom w:val="0"/>
      <w:divBdr>
        <w:top w:val="none" w:sz="0" w:space="0" w:color="auto"/>
        <w:left w:val="none" w:sz="0" w:space="0" w:color="auto"/>
        <w:bottom w:val="none" w:sz="0" w:space="0" w:color="auto"/>
        <w:right w:val="none" w:sz="0" w:space="0" w:color="auto"/>
      </w:divBdr>
    </w:div>
    <w:div w:id="594746341">
      <w:bodyDiv w:val="1"/>
      <w:marLeft w:val="0"/>
      <w:marRight w:val="0"/>
      <w:marTop w:val="0"/>
      <w:marBottom w:val="0"/>
      <w:divBdr>
        <w:top w:val="none" w:sz="0" w:space="0" w:color="auto"/>
        <w:left w:val="none" w:sz="0" w:space="0" w:color="auto"/>
        <w:bottom w:val="none" w:sz="0" w:space="0" w:color="auto"/>
        <w:right w:val="none" w:sz="0" w:space="0" w:color="auto"/>
      </w:divBdr>
      <w:divsChild>
        <w:div w:id="1955822578">
          <w:marLeft w:val="0"/>
          <w:marRight w:val="0"/>
          <w:marTop w:val="0"/>
          <w:marBottom w:val="225"/>
          <w:divBdr>
            <w:top w:val="none" w:sz="0" w:space="0" w:color="auto"/>
            <w:left w:val="none" w:sz="0" w:space="0" w:color="auto"/>
            <w:bottom w:val="none" w:sz="0" w:space="0" w:color="auto"/>
            <w:right w:val="none" w:sz="0" w:space="0" w:color="auto"/>
          </w:divBdr>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934826639">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16374503">
      <w:bodyDiv w:val="1"/>
      <w:marLeft w:val="0"/>
      <w:marRight w:val="0"/>
      <w:marTop w:val="0"/>
      <w:marBottom w:val="0"/>
      <w:divBdr>
        <w:top w:val="none" w:sz="0" w:space="0" w:color="auto"/>
        <w:left w:val="none" w:sz="0" w:space="0" w:color="auto"/>
        <w:bottom w:val="none" w:sz="0" w:space="0" w:color="auto"/>
        <w:right w:val="none" w:sz="0" w:space="0" w:color="auto"/>
      </w:divBdr>
    </w:div>
    <w:div w:id="1385759282">
      <w:bodyDiv w:val="1"/>
      <w:marLeft w:val="0"/>
      <w:marRight w:val="0"/>
      <w:marTop w:val="0"/>
      <w:marBottom w:val="0"/>
      <w:divBdr>
        <w:top w:val="none" w:sz="0" w:space="0" w:color="auto"/>
        <w:left w:val="none" w:sz="0" w:space="0" w:color="auto"/>
        <w:bottom w:val="none" w:sz="0" w:space="0" w:color="auto"/>
        <w:right w:val="none" w:sz="0" w:space="0" w:color="auto"/>
      </w:divBdr>
    </w:div>
    <w:div w:id="1405295840">
      <w:bodyDiv w:val="1"/>
      <w:marLeft w:val="0"/>
      <w:marRight w:val="0"/>
      <w:marTop w:val="0"/>
      <w:marBottom w:val="0"/>
      <w:divBdr>
        <w:top w:val="none" w:sz="0" w:space="0" w:color="auto"/>
        <w:left w:val="none" w:sz="0" w:space="0" w:color="auto"/>
        <w:bottom w:val="none" w:sz="0" w:space="0" w:color="auto"/>
        <w:right w:val="none" w:sz="0" w:space="0" w:color="auto"/>
      </w:divBdr>
    </w:div>
    <w:div w:id="18862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dena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www.cadenas.de/presse/pressemitteilu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8F1A-8DB8-4F2D-AE62-142BA016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1055</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2014-01-30T11:44:00Z</dcterms:created>
  <dcterms:modified xsi:type="dcterms:W3CDTF">2014-04-02T10:23:00Z</dcterms:modified>
</cp:coreProperties>
</file>