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B33" w:rsidRPr="00153E5C" w:rsidRDefault="00E128DE" w:rsidP="009F6B33">
      <w:pPr>
        <w:autoSpaceDE w:val="0"/>
        <w:autoSpaceDN w:val="0"/>
        <w:adjustRightInd w:val="0"/>
        <w:rPr>
          <w:sz w:val="28"/>
          <w:szCs w:val="28"/>
        </w:rPr>
      </w:pPr>
      <w:proofErr w:type="spellStart"/>
      <w:r>
        <w:rPr>
          <w:rFonts w:ascii="Arial" w:hAnsi="Arial" w:cs="Arial"/>
          <w:b/>
          <w:bCs/>
          <w:color w:val="0E5F7E"/>
          <w:sz w:val="28"/>
          <w:szCs w:val="28"/>
        </w:rPr>
        <w:t>PARTsolutions</w:t>
      </w:r>
      <w:proofErr w:type="spellEnd"/>
      <w:r>
        <w:rPr>
          <w:rFonts w:ascii="Arial" w:hAnsi="Arial" w:cs="Arial"/>
          <w:b/>
          <w:bCs/>
          <w:color w:val="0E5F7E"/>
          <w:sz w:val="28"/>
          <w:szCs w:val="28"/>
        </w:rPr>
        <w:t xml:space="preserve"> reduziert Konstruktionszeiten und Kosten für die Neuanlage von Teilen bei EIRICH</w:t>
      </w:r>
    </w:p>
    <w:p w:rsidR="009F6B33" w:rsidRPr="00F13097" w:rsidRDefault="001A0896" w:rsidP="00E128DE">
      <w:pPr>
        <w:autoSpaceDE w:val="0"/>
        <w:autoSpaceDN w:val="0"/>
        <w:adjustRightInd w:val="0"/>
        <w:rPr>
          <w:rFonts w:ascii="Arial" w:hAnsi="Arial" w:cs="Arial"/>
          <w:bCs/>
          <w:color w:val="0E5F7E"/>
        </w:rPr>
      </w:pPr>
      <w:r>
        <w:rPr>
          <w:rFonts w:ascii="Arial" w:hAnsi="Arial" w:cs="Arial"/>
          <w:bCs/>
          <w:color w:val="0E5F7E"/>
        </w:rPr>
        <w:t xml:space="preserve">Anwenderbericht: </w:t>
      </w:r>
      <w:r w:rsidR="00E128DE">
        <w:rPr>
          <w:rFonts w:ascii="Arial" w:hAnsi="Arial" w:cs="Arial"/>
          <w:bCs/>
          <w:color w:val="0E5F7E"/>
        </w:rPr>
        <w:t>CADENAS unterstützt EIRICH dabei, CAD Bauteile schnell und einfach zu finden</w:t>
      </w: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E128DE" w:rsidRPr="00E128DE" w:rsidRDefault="008C207A" w:rsidP="00E128DE">
      <w:pPr>
        <w:pStyle w:val="Kopfzeile"/>
        <w:tabs>
          <w:tab w:val="clear" w:pos="4536"/>
          <w:tab w:val="clear" w:pos="9072"/>
          <w:tab w:val="left" w:pos="11199"/>
        </w:tabs>
        <w:spacing w:line="360" w:lineRule="auto"/>
        <w:ind w:right="-1"/>
        <w:jc w:val="both"/>
        <w:rPr>
          <w:rFonts w:ascii="Arial" w:hAnsi="Arial" w:cs="Arial"/>
          <w:sz w:val="20"/>
          <w:szCs w:val="20"/>
        </w:rPr>
      </w:pPr>
      <w:r w:rsidRPr="00BF1E54">
        <w:rPr>
          <w:rFonts w:ascii="Arial" w:hAnsi="Arial" w:cs="Arial"/>
          <w:b/>
          <w:sz w:val="20"/>
          <w:szCs w:val="20"/>
        </w:rPr>
        <w:t>Augsburg,</w:t>
      </w:r>
      <w:r w:rsidR="00212E44">
        <w:rPr>
          <w:rFonts w:ascii="Arial" w:hAnsi="Arial" w:cs="Arial"/>
          <w:b/>
          <w:sz w:val="20"/>
          <w:szCs w:val="20"/>
        </w:rPr>
        <w:t xml:space="preserve"> </w:t>
      </w:r>
      <w:r w:rsidR="00906874">
        <w:rPr>
          <w:rFonts w:ascii="Arial" w:hAnsi="Arial" w:cs="Arial"/>
          <w:b/>
          <w:sz w:val="20"/>
          <w:szCs w:val="20"/>
        </w:rPr>
        <w:t>22</w:t>
      </w:r>
      <w:r w:rsidR="00E45656" w:rsidRPr="00BF1E54">
        <w:rPr>
          <w:rFonts w:ascii="Arial" w:hAnsi="Arial" w:cs="Arial"/>
          <w:b/>
          <w:sz w:val="20"/>
          <w:szCs w:val="20"/>
        </w:rPr>
        <w:t xml:space="preserve">. </w:t>
      </w:r>
      <w:r w:rsidR="00E128DE">
        <w:rPr>
          <w:rFonts w:ascii="Arial" w:hAnsi="Arial" w:cs="Arial"/>
          <w:b/>
          <w:sz w:val="20"/>
          <w:szCs w:val="20"/>
        </w:rPr>
        <w:t>Januar 2015</w:t>
      </w:r>
      <w:r w:rsidRPr="00BF1E54">
        <w:rPr>
          <w:rFonts w:ascii="Arial" w:hAnsi="Arial" w:cs="Arial"/>
          <w:b/>
          <w:sz w:val="20"/>
          <w:szCs w:val="20"/>
        </w:rPr>
        <w:t>.</w:t>
      </w:r>
      <w:r w:rsidRPr="00BF1E54">
        <w:rPr>
          <w:rFonts w:ascii="Arial" w:hAnsi="Arial" w:cs="Arial"/>
          <w:sz w:val="20"/>
          <w:szCs w:val="20"/>
        </w:rPr>
        <w:t xml:space="preserve"> </w:t>
      </w:r>
      <w:r w:rsidR="00E128DE" w:rsidRPr="00E128DE">
        <w:rPr>
          <w:rFonts w:ascii="Arial" w:hAnsi="Arial" w:cs="Arial"/>
          <w:sz w:val="20"/>
          <w:szCs w:val="20"/>
        </w:rPr>
        <w:t xml:space="preserve">Das Strategische Teilemanagement </w:t>
      </w:r>
      <w:proofErr w:type="spellStart"/>
      <w:r w:rsidR="00E128DE" w:rsidRPr="00E128DE">
        <w:rPr>
          <w:rFonts w:ascii="Arial" w:hAnsi="Arial" w:cs="Arial"/>
          <w:sz w:val="20"/>
          <w:szCs w:val="20"/>
        </w:rPr>
        <w:t>PARTsolutions</w:t>
      </w:r>
      <w:proofErr w:type="spellEnd"/>
      <w:r w:rsidR="00E128DE" w:rsidRPr="00E128DE">
        <w:rPr>
          <w:rFonts w:ascii="Arial" w:hAnsi="Arial" w:cs="Arial"/>
          <w:sz w:val="20"/>
          <w:szCs w:val="20"/>
        </w:rPr>
        <w:t xml:space="preserve"> von </w:t>
      </w:r>
      <w:r w:rsidR="0047239E">
        <w:rPr>
          <w:rFonts w:ascii="Arial" w:hAnsi="Arial" w:cs="Arial"/>
          <w:sz w:val="20"/>
          <w:szCs w:val="20"/>
        </w:rPr>
        <w:t xml:space="preserve">der </w:t>
      </w:r>
      <w:r w:rsidR="00E128DE" w:rsidRPr="00E128DE">
        <w:rPr>
          <w:rFonts w:ascii="Arial" w:hAnsi="Arial" w:cs="Arial"/>
          <w:sz w:val="20"/>
          <w:szCs w:val="20"/>
        </w:rPr>
        <w:t>CADENAS</w:t>
      </w:r>
      <w:r w:rsidR="0047239E">
        <w:rPr>
          <w:rFonts w:ascii="Arial" w:hAnsi="Arial" w:cs="Arial"/>
          <w:sz w:val="20"/>
          <w:szCs w:val="20"/>
        </w:rPr>
        <w:t xml:space="preserve"> GmbH</w:t>
      </w:r>
      <w:r w:rsidR="00E128DE" w:rsidRPr="00E128DE">
        <w:rPr>
          <w:rFonts w:ascii="Arial" w:hAnsi="Arial" w:cs="Arial"/>
          <w:sz w:val="20"/>
          <w:szCs w:val="20"/>
        </w:rPr>
        <w:t xml:space="preserve"> unterstützt </w:t>
      </w:r>
      <w:r w:rsidR="0047239E">
        <w:rPr>
          <w:rFonts w:ascii="Arial" w:hAnsi="Arial" w:cs="Arial"/>
          <w:sz w:val="20"/>
          <w:szCs w:val="20"/>
        </w:rPr>
        <w:t xml:space="preserve">seit 2004 </w:t>
      </w:r>
      <w:r w:rsidR="00E128DE" w:rsidRPr="00E128DE">
        <w:rPr>
          <w:rFonts w:ascii="Arial" w:hAnsi="Arial" w:cs="Arial"/>
          <w:sz w:val="20"/>
          <w:szCs w:val="20"/>
        </w:rPr>
        <w:t xml:space="preserve">die Maschinenfabrik Gustav </w:t>
      </w:r>
      <w:proofErr w:type="spellStart"/>
      <w:r w:rsidR="00E128DE" w:rsidRPr="00E128DE">
        <w:rPr>
          <w:rFonts w:ascii="Arial" w:hAnsi="Arial" w:cs="Arial"/>
          <w:sz w:val="20"/>
          <w:szCs w:val="20"/>
        </w:rPr>
        <w:t>Eirich</w:t>
      </w:r>
      <w:proofErr w:type="spellEnd"/>
      <w:r w:rsidR="00E128DE" w:rsidRPr="00E128DE">
        <w:rPr>
          <w:rFonts w:ascii="Arial" w:hAnsi="Arial" w:cs="Arial"/>
          <w:sz w:val="20"/>
          <w:szCs w:val="20"/>
        </w:rPr>
        <w:t xml:space="preserve"> GmbH &amp; Co KG dabei, CAD Bauteile schneller und einfacher zu finden, Dubletten zu vermeiden und CAD Konstruktionen einfacher zu verwalten. Zudem können eigens erstellte Teile in </w:t>
      </w:r>
      <w:proofErr w:type="spellStart"/>
      <w:r w:rsidR="00E128DE" w:rsidRPr="00E128DE">
        <w:rPr>
          <w:rFonts w:ascii="Arial" w:hAnsi="Arial" w:cs="Arial"/>
          <w:sz w:val="20"/>
          <w:szCs w:val="20"/>
        </w:rPr>
        <w:t>PARTsolutions</w:t>
      </w:r>
      <w:proofErr w:type="spellEnd"/>
      <w:r w:rsidR="00E128DE" w:rsidRPr="00E128DE">
        <w:rPr>
          <w:rFonts w:ascii="Arial" w:hAnsi="Arial" w:cs="Arial"/>
          <w:sz w:val="20"/>
          <w:szCs w:val="20"/>
        </w:rPr>
        <w:t xml:space="preserve"> integriert und verwaltet werden. Durch diese Funktionen werden langfristig Kosten gesenkt. </w:t>
      </w:r>
      <w:proofErr w:type="spellStart"/>
      <w:r w:rsidR="00E128DE" w:rsidRPr="00E128DE">
        <w:rPr>
          <w:rFonts w:ascii="Arial" w:hAnsi="Arial" w:cs="Arial"/>
          <w:sz w:val="20"/>
          <w:szCs w:val="20"/>
        </w:rPr>
        <w:t>PARTsolutions</w:t>
      </w:r>
      <w:proofErr w:type="spellEnd"/>
      <w:r w:rsidR="00E128DE" w:rsidRPr="00E128DE">
        <w:rPr>
          <w:rFonts w:ascii="Arial" w:hAnsi="Arial" w:cs="Arial"/>
          <w:sz w:val="20"/>
          <w:szCs w:val="20"/>
        </w:rPr>
        <w:t xml:space="preserve"> trägt dazu bei, die Produktkosten bereits in der Konstruktions- und Entwicklungsphase durch eine effiziente Verwaltung von Komponenten bzw. deren CAD Modelle und effektive Suchfunktion zu reduzieren</w:t>
      </w:r>
      <w:r w:rsidR="00E128DE">
        <w:rPr>
          <w:rFonts w:ascii="Arial" w:hAnsi="Arial" w:cs="Arial"/>
          <w:sz w:val="20"/>
          <w:szCs w:val="20"/>
        </w:rPr>
        <w:t>.</w:t>
      </w:r>
    </w:p>
    <w:p w:rsidR="00E128DE" w:rsidRDefault="00E128DE" w:rsidP="002455F3">
      <w:pPr>
        <w:pStyle w:val="Kopfzeile"/>
        <w:tabs>
          <w:tab w:val="clear" w:pos="4536"/>
          <w:tab w:val="clear" w:pos="9072"/>
        </w:tabs>
        <w:rPr>
          <w:rFonts w:ascii="Arial" w:hAnsi="Arial" w:cs="Arial"/>
          <w:b/>
          <w:bCs/>
          <w:color w:val="0E5F7E"/>
          <w:sz w:val="21"/>
          <w:szCs w:val="21"/>
        </w:rPr>
      </w:pPr>
    </w:p>
    <w:p w:rsidR="00E128DE" w:rsidRDefault="00E128DE" w:rsidP="00E128DE">
      <w:pPr>
        <w:pStyle w:val="Kopfzeile"/>
        <w:tabs>
          <w:tab w:val="clear" w:pos="4536"/>
          <w:tab w:val="clear" w:pos="9072"/>
          <w:tab w:val="left" w:pos="11199"/>
        </w:tabs>
        <w:spacing w:line="360" w:lineRule="auto"/>
        <w:ind w:right="-1"/>
        <w:jc w:val="both"/>
        <w:rPr>
          <w:rFonts w:ascii="Arial" w:hAnsi="Arial" w:cs="Arial"/>
          <w:sz w:val="20"/>
          <w:szCs w:val="20"/>
        </w:rPr>
      </w:pPr>
      <w:r w:rsidRPr="00E128DE">
        <w:rPr>
          <w:rFonts w:ascii="Arial" w:hAnsi="Arial" w:cs="Arial"/>
          <w:sz w:val="20"/>
          <w:szCs w:val="20"/>
        </w:rPr>
        <w:t xml:space="preserve">Das Strategische Teilemanagement </w:t>
      </w:r>
      <w:proofErr w:type="spellStart"/>
      <w:r w:rsidRPr="00E128DE">
        <w:rPr>
          <w:rFonts w:ascii="Arial" w:hAnsi="Arial" w:cs="Arial"/>
          <w:sz w:val="20"/>
          <w:szCs w:val="20"/>
        </w:rPr>
        <w:t>PARTsolutions</w:t>
      </w:r>
      <w:proofErr w:type="spellEnd"/>
      <w:r w:rsidRPr="00E128DE">
        <w:rPr>
          <w:rFonts w:ascii="Arial" w:hAnsi="Arial" w:cs="Arial"/>
          <w:sz w:val="20"/>
          <w:szCs w:val="20"/>
        </w:rPr>
        <w:t xml:space="preserve"> kommt im Unternehmen EIRICH ausschließlich in der mechanischen Konstruktion zum Einsatz. Hier nutzen ca. 30 Mitarbeiter/-innen die Software als Modellbibliothek mit zugeordneten Teilenummern</w:t>
      </w:r>
      <w:r>
        <w:rPr>
          <w:rFonts w:ascii="Arial" w:hAnsi="Arial" w:cs="Arial"/>
          <w:sz w:val="20"/>
          <w:szCs w:val="20"/>
        </w:rPr>
        <w:t>.</w:t>
      </w:r>
    </w:p>
    <w:p w:rsidR="001A0896" w:rsidRDefault="001A0896" w:rsidP="00E128DE">
      <w:pPr>
        <w:pStyle w:val="Kopfzeile"/>
        <w:tabs>
          <w:tab w:val="clear" w:pos="4536"/>
          <w:tab w:val="clear" w:pos="9072"/>
          <w:tab w:val="left" w:pos="11199"/>
        </w:tabs>
        <w:spacing w:line="360" w:lineRule="auto"/>
        <w:ind w:right="-1"/>
        <w:jc w:val="both"/>
        <w:rPr>
          <w:rFonts w:ascii="Arial" w:hAnsi="Arial" w:cs="Arial"/>
          <w:sz w:val="20"/>
          <w:szCs w:val="20"/>
        </w:rPr>
      </w:pPr>
    </w:p>
    <w:p w:rsidR="001A0896" w:rsidRPr="001A0896" w:rsidRDefault="001A0896" w:rsidP="001A0896">
      <w:pPr>
        <w:pStyle w:val="Kopfzeile"/>
        <w:tabs>
          <w:tab w:val="clear" w:pos="4536"/>
          <w:tab w:val="clear" w:pos="9072"/>
          <w:tab w:val="left" w:pos="11199"/>
        </w:tabs>
        <w:spacing w:line="360" w:lineRule="auto"/>
        <w:ind w:right="-1"/>
        <w:jc w:val="both"/>
        <w:rPr>
          <w:rFonts w:ascii="Arial" w:hAnsi="Arial" w:cs="Arial"/>
          <w:sz w:val="20"/>
          <w:szCs w:val="20"/>
        </w:rPr>
      </w:pPr>
      <w:r w:rsidRPr="001A0896">
        <w:rPr>
          <w:rFonts w:ascii="Arial" w:hAnsi="Arial" w:cs="Arial"/>
          <w:sz w:val="20"/>
          <w:szCs w:val="20"/>
        </w:rPr>
        <w:t xml:space="preserve">Die Maschinenfabrik Gustav </w:t>
      </w:r>
      <w:proofErr w:type="spellStart"/>
      <w:r w:rsidRPr="001A0896">
        <w:rPr>
          <w:rFonts w:ascii="Arial" w:hAnsi="Arial" w:cs="Arial"/>
          <w:sz w:val="20"/>
          <w:szCs w:val="20"/>
        </w:rPr>
        <w:t>Eirich</w:t>
      </w:r>
      <w:proofErr w:type="spellEnd"/>
      <w:r w:rsidRPr="001A0896">
        <w:rPr>
          <w:rFonts w:ascii="Arial" w:hAnsi="Arial" w:cs="Arial"/>
          <w:sz w:val="20"/>
          <w:szCs w:val="20"/>
        </w:rPr>
        <w:t xml:space="preserve"> GmbH &amp; Co KG steht weltweit für ein umfassendes Leistungsspektrum in der industriellen Aufbereitungstechnik. Den Schwerpunkt bilden Misch- und Feinmahltechnik mit Know-how aus über 150 </w:t>
      </w:r>
    </w:p>
    <w:p w:rsidR="001A0896" w:rsidRDefault="001A0896" w:rsidP="00E128DE">
      <w:pPr>
        <w:pStyle w:val="Kopfzeile"/>
        <w:tabs>
          <w:tab w:val="clear" w:pos="4536"/>
          <w:tab w:val="clear" w:pos="9072"/>
          <w:tab w:val="left" w:pos="11199"/>
        </w:tabs>
        <w:spacing w:line="360" w:lineRule="auto"/>
        <w:ind w:right="-1"/>
        <w:jc w:val="both"/>
        <w:rPr>
          <w:rFonts w:ascii="Arial" w:hAnsi="Arial" w:cs="Arial"/>
          <w:sz w:val="20"/>
          <w:szCs w:val="20"/>
        </w:rPr>
      </w:pPr>
      <w:r w:rsidRPr="001A0896">
        <w:rPr>
          <w:rFonts w:ascii="Arial" w:hAnsi="Arial" w:cs="Arial"/>
          <w:sz w:val="20"/>
          <w:szCs w:val="20"/>
        </w:rPr>
        <w:t>Jahren enger Partnerschaft mit den Unternehmen der Anwend</w:t>
      </w:r>
      <w:r>
        <w:rPr>
          <w:rFonts w:ascii="Arial" w:hAnsi="Arial" w:cs="Arial"/>
          <w:sz w:val="20"/>
          <w:szCs w:val="20"/>
        </w:rPr>
        <w:t>erbranchen und den Hochschulen.</w:t>
      </w:r>
    </w:p>
    <w:p w:rsidR="00E128DE" w:rsidRDefault="00E128DE" w:rsidP="00E128DE">
      <w:pPr>
        <w:pStyle w:val="Kopfzeile"/>
        <w:tabs>
          <w:tab w:val="clear" w:pos="4536"/>
          <w:tab w:val="clear" w:pos="9072"/>
          <w:tab w:val="left" w:pos="11199"/>
        </w:tabs>
        <w:spacing w:line="360" w:lineRule="auto"/>
        <w:ind w:right="-1"/>
        <w:jc w:val="both"/>
        <w:rPr>
          <w:rFonts w:ascii="Arial" w:hAnsi="Arial" w:cs="Arial"/>
          <w:sz w:val="20"/>
          <w:szCs w:val="20"/>
        </w:rPr>
      </w:pPr>
    </w:p>
    <w:p w:rsidR="00E128DE" w:rsidRDefault="00E128DE" w:rsidP="00E128DE">
      <w:pPr>
        <w:pStyle w:val="Kopfzeile"/>
        <w:tabs>
          <w:tab w:val="clear" w:pos="4536"/>
          <w:tab w:val="clear" w:pos="9072"/>
        </w:tabs>
        <w:rPr>
          <w:rFonts w:ascii="Arial" w:hAnsi="Arial" w:cs="Arial"/>
          <w:b/>
          <w:bCs/>
          <w:color w:val="0E5F7E"/>
          <w:sz w:val="21"/>
          <w:szCs w:val="21"/>
        </w:rPr>
      </w:pPr>
      <w:r w:rsidRPr="00E128DE">
        <w:rPr>
          <w:rFonts w:ascii="Arial" w:hAnsi="Arial" w:cs="Arial"/>
          <w:b/>
          <w:bCs/>
          <w:color w:val="0E5F7E"/>
          <w:sz w:val="21"/>
          <w:szCs w:val="21"/>
        </w:rPr>
        <w:t>Beschleunigung interner Prozesse</w:t>
      </w:r>
    </w:p>
    <w:p w:rsidR="00E128DE" w:rsidRPr="00E128DE" w:rsidRDefault="00E128DE" w:rsidP="00E128DE">
      <w:pPr>
        <w:pStyle w:val="Kopfzeile"/>
        <w:tabs>
          <w:tab w:val="clear" w:pos="4536"/>
          <w:tab w:val="clear" w:pos="9072"/>
        </w:tabs>
        <w:rPr>
          <w:rFonts w:ascii="Arial" w:hAnsi="Arial" w:cs="Arial"/>
          <w:b/>
          <w:bCs/>
          <w:color w:val="0E5F7E"/>
          <w:sz w:val="21"/>
          <w:szCs w:val="21"/>
        </w:rPr>
      </w:pPr>
    </w:p>
    <w:p w:rsidR="00E128DE" w:rsidRDefault="00E128DE" w:rsidP="00E128DE">
      <w:pPr>
        <w:pStyle w:val="Kopfzeile"/>
        <w:tabs>
          <w:tab w:val="clear" w:pos="4536"/>
          <w:tab w:val="clear" w:pos="9072"/>
          <w:tab w:val="left" w:pos="11199"/>
        </w:tabs>
        <w:spacing w:line="360" w:lineRule="auto"/>
        <w:ind w:right="-1"/>
        <w:jc w:val="both"/>
        <w:rPr>
          <w:rFonts w:ascii="Arial" w:hAnsi="Arial" w:cs="Arial"/>
          <w:sz w:val="20"/>
          <w:szCs w:val="20"/>
        </w:rPr>
      </w:pPr>
      <w:r w:rsidRPr="00E128DE">
        <w:rPr>
          <w:rFonts w:ascii="Arial" w:hAnsi="Arial" w:cs="Arial"/>
          <w:sz w:val="20"/>
          <w:szCs w:val="20"/>
        </w:rPr>
        <w:t xml:space="preserve">Durch das Strategische Teilemanagement von CADENAS werden bei EIRICH die Suchzeiten für Kauf- und Eigenteile deutlich verringert, die Konstruktionszeiten und damit Kosten reduziert. Außerdem ermöglicht </w:t>
      </w:r>
      <w:proofErr w:type="spellStart"/>
      <w:r w:rsidRPr="00E128DE">
        <w:rPr>
          <w:rFonts w:ascii="Arial" w:hAnsi="Arial" w:cs="Arial"/>
          <w:sz w:val="20"/>
          <w:szCs w:val="20"/>
        </w:rPr>
        <w:t>PARTsolutions</w:t>
      </w:r>
      <w:proofErr w:type="spellEnd"/>
      <w:r w:rsidRPr="00E128DE">
        <w:rPr>
          <w:rFonts w:ascii="Arial" w:hAnsi="Arial" w:cs="Arial"/>
          <w:sz w:val="20"/>
          <w:szCs w:val="20"/>
        </w:rPr>
        <w:t xml:space="preserve"> eine bessere Übersicht über das Sortiment der jeweiligen Zulieferer und gibt Konstrukteuren einen Einblick in die Produktvielfalt des gewünschten Teils/Artikels. Darüber hinaus konnten interne Prozesse beschleunigt und weniger fehleranfällig gestaltet werden. Regelmäßige Updates </w:t>
      </w:r>
      <w:r w:rsidRPr="00E128DE">
        <w:rPr>
          <w:rFonts w:ascii="Arial" w:hAnsi="Arial" w:cs="Arial"/>
          <w:sz w:val="20"/>
          <w:szCs w:val="20"/>
        </w:rPr>
        <w:lastRenderedPageBreak/>
        <w:t>sichern den aktuellen Stand der Modelle von Bauteilen. So werden Unstimmigkeiten zwischen CAD Modellen und den später eingesetzten Produkten vermieden.</w:t>
      </w:r>
      <w:r>
        <w:rPr>
          <w:rFonts w:ascii="Arial" w:hAnsi="Arial" w:cs="Arial"/>
          <w:sz w:val="20"/>
          <w:szCs w:val="20"/>
        </w:rPr>
        <w:t xml:space="preserve"> </w:t>
      </w:r>
    </w:p>
    <w:p w:rsidR="00E128DE" w:rsidRDefault="00E128DE" w:rsidP="00E128DE">
      <w:pPr>
        <w:pStyle w:val="Kopfzeile"/>
        <w:tabs>
          <w:tab w:val="clear" w:pos="4536"/>
          <w:tab w:val="clear" w:pos="9072"/>
          <w:tab w:val="left" w:pos="11199"/>
        </w:tabs>
        <w:spacing w:line="360" w:lineRule="auto"/>
        <w:ind w:right="-1"/>
        <w:jc w:val="both"/>
        <w:rPr>
          <w:rFonts w:ascii="Arial" w:hAnsi="Arial" w:cs="Arial"/>
          <w:sz w:val="20"/>
          <w:szCs w:val="20"/>
        </w:rPr>
      </w:pPr>
    </w:p>
    <w:p w:rsidR="00E128DE" w:rsidRPr="00E128DE" w:rsidRDefault="00E128DE" w:rsidP="00E128DE">
      <w:pPr>
        <w:pStyle w:val="Kopfzeile"/>
        <w:tabs>
          <w:tab w:val="clear" w:pos="4536"/>
          <w:tab w:val="clear" w:pos="9072"/>
          <w:tab w:val="left" w:pos="11199"/>
        </w:tabs>
        <w:spacing w:line="360" w:lineRule="auto"/>
        <w:ind w:right="-1"/>
        <w:jc w:val="both"/>
        <w:rPr>
          <w:rFonts w:ascii="Arial" w:hAnsi="Arial" w:cs="Arial"/>
          <w:sz w:val="20"/>
          <w:szCs w:val="20"/>
        </w:rPr>
      </w:pPr>
      <w:r w:rsidRPr="00E128DE">
        <w:rPr>
          <w:rFonts w:ascii="Arial" w:hAnsi="Arial" w:cs="Arial"/>
          <w:sz w:val="20"/>
          <w:szCs w:val="20"/>
        </w:rPr>
        <w:t xml:space="preserve">Zwar hat sich seit der Einführung von </w:t>
      </w:r>
      <w:proofErr w:type="spellStart"/>
      <w:r w:rsidRPr="00E128DE">
        <w:rPr>
          <w:rFonts w:ascii="Arial" w:hAnsi="Arial" w:cs="Arial"/>
          <w:sz w:val="20"/>
          <w:szCs w:val="20"/>
        </w:rPr>
        <w:t>PARTsolutions</w:t>
      </w:r>
      <w:proofErr w:type="spellEnd"/>
      <w:r w:rsidRPr="00E128DE">
        <w:rPr>
          <w:rFonts w:ascii="Arial" w:hAnsi="Arial" w:cs="Arial"/>
          <w:sz w:val="20"/>
          <w:szCs w:val="20"/>
        </w:rPr>
        <w:t xml:space="preserve"> bei EIRICH die Anzahl der Teile nicht verringert, dies war allerdings auch nie Ziel der Softwareeinführung. Der Grund für die dauerhafte Teilezunahme liegt darin, dass EIRICH stetig neue Maschinen entwickelt und dafür auch stets neue Teile benötigt werden. „Ohne den Einsatz von </w:t>
      </w:r>
      <w:proofErr w:type="spellStart"/>
      <w:r w:rsidRPr="00E128DE">
        <w:rPr>
          <w:rFonts w:ascii="Arial" w:hAnsi="Arial" w:cs="Arial"/>
          <w:sz w:val="20"/>
          <w:szCs w:val="20"/>
        </w:rPr>
        <w:t>PARTsolutions</w:t>
      </w:r>
      <w:proofErr w:type="spellEnd"/>
      <w:r w:rsidRPr="00E128DE">
        <w:rPr>
          <w:rFonts w:ascii="Arial" w:hAnsi="Arial" w:cs="Arial"/>
          <w:sz w:val="20"/>
          <w:szCs w:val="20"/>
        </w:rPr>
        <w:t xml:space="preserve"> wäre der Zuwachs der </w:t>
      </w:r>
      <w:proofErr w:type="spellStart"/>
      <w:r w:rsidRPr="00E128DE">
        <w:rPr>
          <w:rFonts w:ascii="Arial" w:hAnsi="Arial" w:cs="Arial"/>
          <w:sz w:val="20"/>
          <w:szCs w:val="20"/>
        </w:rPr>
        <w:t>Neuteile</w:t>
      </w:r>
      <w:proofErr w:type="spellEnd"/>
      <w:r w:rsidRPr="00E128DE">
        <w:rPr>
          <w:rFonts w:ascii="Arial" w:hAnsi="Arial" w:cs="Arial"/>
          <w:sz w:val="20"/>
          <w:szCs w:val="20"/>
        </w:rPr>
        <w:t xml:space="preserve"> wahrscheinlich wesentlich höher ausgefallen, da hierdurch, vor allem beim Anlegen von Norm- und Kaufteilen, eine zweite sehr einfache Kontrollmöglichkeit geschaffen wurde, um Dubletten schon frühzeitig als solche zu erkennen und zu vermeiden“, so Martin Fischer, Technischer Bearbeiter Normenstelle bei EIRICH</w:t>
      </w:r>
      <w:r>
        <w:rPr>
          <w:rFonts w:ascii="Arial" w:hAnsi="Arial" w:cs="Arial"/>
          <w:sz w:val="20"/>
          <w:szCs w:val="20"/>
        </w:rPr>
        <w:t>.</w:t>
      </w:r>
    </w:p>
    <w:p w:rsidR="00E128DE" w:rsidRPr="00E128DE" w:rsidRDefault="00E128DE" w:rsidP="00E128DE">
      <w:pPr>
        <w:pStyle w:val="Kopfzeile"/>
        <w:tabs>
          <w:tab w:val="clear" w:pos="4536"/>
          <w:tab w:val="clear" w:pos="9072"/>
          <w:tab w:val="left" w:pos="11199"/>
        </w:tabs>
        <w:spacing w:line="360" w:lineRule="auto"/>
        <w:ind w:right="-1"/>
        <w:jc w:val="both"/>
        <w:rPr>
          <w:rFonts w:ascii="Arial" w:hAnsi="Arial" w:cs="Arial"/>
          <w:sz w:val="20"/>
          <w:szCs w:val="20"/>
        </w:rPr>
      </w:pPr>
    </w:p>
    <w:p w:rsidR="00E128DE" w:rsidRPr="00D04FED" w:rsidRDefault="00E128DE" w:rsidP="00E128DE">
      <w:pPr>
        <w:pStyle w:val="Kopfzeile"/>
        <w:tabs>
          <w:tab w:val="clear" w:pos="4536"/>
          <w:tab w:val="clear" w:pos="9072"/>
          <w:tab w:val="left" w:pos="11199"/>
        </w:tabs>
        <w:spacing w:line="360" w:lineRule="auto"/>
        <w:ind w:right="-1"/>
        <w:jc w:val="both"/>
        <w:rPr>
          <w:rFonts w:ascii="Arial" w:hAnsi="Arial" w:cs="Arial"/>
          <w:sz w:val="20"/>
          <w:szCs w:val="20"/>
        </w:rPr>
      </w:pPr>
      <w:r>
        <w:rPr>
          <w:rFonts w:ascii="Arial" w:hAnsi="Arial" w:cs="Arial"/>
          <w:sz w:val="20"/>
          <w:szCs w:val="20"/>
        </w:rPr>
        <w:t xml:space="preserve">Der gesamte Anwenderbericht von EIRICH und CADENAS steht zur Verfügung unter: </w:t>
      </w:r>
      <w:r w:rsidRPr="00E128DE">
        <w:rPr>
          <w:rFonts w:ascii="Arial" w:hAnsi="Arial" w:cs="Arial"/>
          <w:sz w:val="20"/>
          <w:szCs w:val="20"/>
        </w:rPr>
        <w:t>www.cadenas.de/partsolutions/erfolgsgeschichte</w:t>
      </w:r>
      <w:bookmarkStart w:id="0" w:name="_GoBack"/>
      <w:bookmarkEnd w:id="0"/>
      <w:r w:rsidRPr="00E128DE">
        <w:rPr>
          <w:rFonts w:ascii="Arial" w:hAnsi="Arial" w:cs="Arial"/>
          <w:sz w:val="20"/>
          <w:szCs w:val="20"/>
        </w:rPr>
        <w:t>n</w:t>
      </w:r>
    </w:p>
    <w:p w:rsidR="002455F3" w:rsidRDefault="002455F3">
      <w:pPr>
        <w:rPr>
          <w:rFonts w:ascii="Arial" w:hAnsi="Arial" w:cs="Arial"/>
          <w:b/>
          <w:bCs/>
          <w:color w:val="0E5F7E"/>
          <w:sz w:val="21"/>
          <w:szCs w:val="21"/>
        </w:rPr>
      </w:pPr>
      <w:r>
        <w:rPr>
          <w:rFonts w:ascii="Arial" w:hAnsi="Arial" w:cs="Arial"/>
          <w:b/>
          <w:bCs/>
          <w:color w:val="0E5F7E"/>
          <w:sz w:val="21"/>
          <w:szCs w:val="21"/>
        </w:rPr>
        <w:br w:type="page"/>
      </w: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r w:rsidR="00C61AE8">
        <w:rPr>
          <w:rFonts w:ascii="Arial" w:hAnsi="Arial" w:cs="Arial"/>
          <w:b/>
          <w:bCs/>
          <w:color w:val="0E5F7E"/>
          <w:sz w:val="21"/>
          <w:szCs w:val="21"/>
        </w:rPr>
        <w:t>er</w:t>
      </w:r>
    </w:p>
    <w:p w:rsidR="009F6B33" w:rsidRDefault="00B9730B" w:rsidP="00500688">
      <w:pPr>
        <w:spacing w:line="360" w:lineRule="auto"/>
        <w:ind w:right="-1"/>
        <w:rPr>
          <w:rFonts w:ascii="Arial" w:hAnsi="Arial" w:cs="Arial"/>
          <w:b/>
          <w:bCs/>
          <w:color w:val="0E5F7E"/>
          <w:sz w:val="21"/>
          <w:szCs w:val="21"/>
        </w:rPr>
      </w:pPr>
      <w:r>
        <w:rPr>
          <w:noProof/>
        </w:rPr>
        <w:drawing>
          <wp:inline distT="0" distB="0" distL="0" distR="0" wp14:anchorId="0E4F4C44" wp14:editId="23BD550E">
            <wp:extent cx="3903220" cy="236220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10496" cy="2366603"/>
                    </a:xfrm>
                    <a:prstGeom prst="rect">
                      <a:avLst/>
                    </a:prstGeom>
                  </pic:spPr>
                </pic:pic>
              </a:graphicData>
            </a:graphic>
          </wp:inline>
        </w:drawing>
      </w:r>
    </w:p>
    <w:p w:rsidR="00743348" w:rsidRDefault="00500688" w:rsidP="00D92450">
      <w:pPr>
        <w:ind w:right="283"/>
        <w:rPr>
          <w:rFonts w:ascii="Arial" w:hAnsi="Arial" w:cs="Arial"/>
          <w:sz w:val="20"/>
          <w:szCs w:val="20"/>
        </w:rPr>
      </w:pPr>
      <w:r w:rsidRPr="00C6704A">
        <w:rPr>
          <w:rFonts w:ascii="Arial" w:hAnsi="Arial" w:cs="Arial"/>
          <w:b/>
          <w:sz w:val="20"/>
          <w:szCs w:val="20"/>
        </w:rPr>
        <w:t>B</w:t>
      </w:r>
      <w:r w:rsidR="009F6B33" w:rsidRPr="00C6704A">
        <w:rPr>
          <w:rFonts w:ascii="Arial" w:hAnsi="Arial" w:cs="Arial"/>
          <w:b/>
          <w:sz w:val="20"/>
          <w:szCs w:val="20"/>
        </w:rPr>
        <w:t>ildunterschrift</w:t>
      </w:r>
      <w:r w:rsidR="00B9730B">
        <w:rPr>
          <w:rFonts w:ascii="Arial" w:hAnsi="Arial" w:cs="Arial"/>
          <w:b/>
          <w:sz w:val="20"/>
          <w:szCs w:val="20"/>
        </w:rPr>
        <w:t xml:space="preserve"> 1</w:t>
      </w:r>
      <w:r w:rsidR="0000289A" w:rsidRPr="00C6704A">
        <w:rPr>
          <w:rFonts w:ascii="Arial" w:hAnsi="Arial" w:cs="Arial"/>
          <w:b/>
          <w:sz w:val="20"/>
          <w:szCs w:val="20"/>
        </w:rPr>
        <w:t>:</w:t>
      </w:r>
      <w:r w:rsidR="00C61AE8" w:rsidRPr="00C61AE8">
        <w:rPr>
          <w:rFonts w:ascii="Arial" w:hAnsi="Arial" w:cs="Arial"/>
          <w:sz w:val="20"/>
          <w:szCs w:val="20"/>
        </w:rPr>
        <w:t xml:space="preserve"> </w:t>
      </w:r>
      <w:r w:rsidR="00B9730B">
        <w:rPr>
          <w:rFonts w:ascii="Arial" w:hAnsi="Arial" w:cs="Arial"/>
          <w:sz w:val="20"/>
          <w:szCs w:val="20"/>
        </w:rPr>
        <w:t>D</w:t>
      </w:r>
      <w:r w:rsidR="00B9730B" w:rsidRPr="00E128DE">
        <w:rPr>
          <w:rFonts w:ascii="Arial" w:hAnsi="Arial" w:cs="Arial"/>
          <w:sz w:val="20"/>
          <w:szCs w:val="20"/>
        </w:rPr>
        <w:t xml:space="preserve">ie Maschinenfabrik Gustav </w:t>
      </w:r>
      <w:proofErr w:type="spellStart"/>
      <w:r w:rsidR="00B9730B" w:rsidRPr="00E128DE">
        <w:rPr>
          <w:rFonts w:ascii="Arial" w:hAnsi="Arial" w:cs="Arial"/>
          <w:sz w:val="20"/>
          <w:szCs w:val="20"/>
        </w:rPr>
        <w:t>Eirich</w:t>
      </w:r>
      <w:proofErr w:type="spellEnd"/>
      <w:r w:rsidR="00B9730B" w:rsidRPr="00E128DE">
        <w:rPr>
          <w:rFonts w:ascii="Arial" w:hAnsi="Arial" w:cs="Arial"/>
          <w:sz w:val="20"/>
          <w:szCs w:val="20"/>
        </w:rPr>
        <w:t xml:space="preserve"> GmbH &amp; Co KG </w:t>
      </w:r>
      <w:r w:rsidR="00B9730B">
        <w:rPr>
          <w:rFonts w:ascii="Arial" w:hAnsi="Arial" w:cs="Arial"/>
          <w:sz w:val="20"/>
          <w:szCs w:val="20"/>
        </w:rPr>
        <w:t xml:space="preserve">setzt </w:t>
      </w:r>
      <w:proofErr w:type="spellStart"/>
      <w:r w:rsidR="00B9730B">
        <w:rPr>
          <w:rFonts w:ascii="Arial" w:hAnsi="Arial" w:cs="Arial"/>
          <w:sz w:val="20"/>
          <w:szCs w:val="20"/>
        </w:rPr>
        <w:t>PARTsolutions</w:t>
      </w:r>
      <w:proofErr w:type="spellEnd"/>
      <w:r w:rsidR="00B9730B">
        <w:rPr>
          <w:rFonts w:ascii="Arial" w:hAnsi="Arial" w:cs="Arial"/>
          <w:sz w:val="20"/>
          <w:szCs w:val="20"/>
        </w:rPr>
        <w:t xml:space="preserve"> von CADENAS ein</w:t>
      </w:r>
      <w:r w:rsidR="00B9730B" w:rsidRPr="00E128DE">
        <w:rPr>
          <w:rFonts w:ascii="Arial" w:hAnsi="Arial" w:cs="Arial"/>
          <w:sz w:val="20"/>
          <w:szCs w:val="20"/>
        </w:rPr>
        <w:t>,</w:t>
      </w:r>
      <w:r w:rsidR="00B9730B">
        <w:rPr>
          <w:rFonts w:ascii="Arial" w:hAnsi="Arial" w:cs="Arial"/>
          <w:sz w:val="20"/>
          <w:szCs w:val="20"/>
        </w:rPr>
        <w:t xml:space="preserve"> um</w:t>
      </w:r>
      <w:r w:rsidR="00B9730B" w:rsidRPr="00E128DE">
        <w:rPr>
          <w:rFonts w:ascii="Arial" w:hAnsi="Arial" w:cs="Arial"/>
          <w:sz w:val="20"/>
          <w:szCs w:val="20"/>
        </w:rPr>
        <w:t xml:space="preserve"> CAD Bauteile schneller und einfacher zu finden, Dubletten zu vermeiden und CAD Konstruktionen einfacher zu verwalten</w:t>
      </w:r>
      <w:r w:rsidR="00B9730B">
        <w:rPr>
          <w:rFonts w:ascii="Arial" w:hAnsi="Arial" w:cs="Arial"/>
          <w:sz w:val="20"/>
          <w:szCs w:val="20"/>
        </w:rPr>
        <w:t>.</w:t>
      </w:r>
    </w:p>
    <w:p w:rsidR="00C61AE8" w:rsidRDefault="00C61AE8" w:rsidP="00D92450">
      <w:pPr>
        <w:ind w:right="283"/>
        <w:rPr>
          <w:rFonts w:ascii="Arial" w:hAnsi="Arial" w:cs="Arial"/>
          <w:sz w:val="20"/>
          <w:szCs w:val="20"/>
        </w:rPr>
      </w:pPr>
    </w:p>
    <w:p w:rsidR="001A0896" w:rsidRDefault="001A0896" w:rsidP="00D92450">
      <w:pPr>
        <w:ind w:right="283"/>
        <w:rPr>
          <w:rFonts w:ascii="Arial" w:hAnsi="Arial" w:cs="Arial"/>
          <w:sz w:val="20"/>
          <w:szCs w:val="20"/>
        </w:rPr>
      </w:pPr>
      <w:r>
        <w:rPr>
          <w:noProof/>
        </w:rPr>
        <w:drawing>
          <wp:inline distT="0" distB="0" distL="0" distR="0" wp14:anchorId="2A46DBE9" wp14:editId="3D69FB37">
            <wp:extent cx="4039952" cy="28479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41024" cy="2848731"/>
                    </a:xfrm>
                    <a:prstGeom prst="rect">
                      <a:avLst/>
                    </a:prstGeom>
                  </pic:spPr>
                </pic:pic>
              </a:graphicData>
            </a:graphic>
          </wp:inline>
        </w:drawing>
      </w:r>
    </w:p>
    <w:p w:rsidR="009F6B33" w:rsidRDefault="009F6B33" w:rsidP="00D92450">
      <w:pPr>
        <w:ind w:right="283"/>
        <w:rPr>
          <w:rFonts w:ascii="Arial" w:hAnsi="Arial" w:cs="Arial"/>
          <w:sz w:val="20"/>
          <w:szCs w:val="20"/>
        </w:rPr>
      </w:pPr>
    </w:p>
    <w:p w:rsidR="00571B7B" w:rsidRDefault="00C61AE8" w:rsidP="00B9730B">
      <w:pPr>
        <w:rPr>
          <w:rFonts w:ascii="Arial" w:hAnsi="Arial" w:cs="Arial"/>
          <w:sz w:val="20"/>
          <w:szCs w:val="20"/>
        </w:rPr>
      </w:pPr>
      <w:r w:rsidRPr="00C6704A">
        <w:rPr>
          <w:rFonts w:ascii="Arial" w:hAnsi="Arial" w:cs="Arial"/>
          <w:b/>
          <w:sz w:val="20"/>
          <w:szCs w:val="20"/>
        </w:rPr>
        <w:t>Bildunterschrift</w:t>
      </w:r>
      <w:r w:rsidR="001A0896">
        <w:rPr>
          <w:rFonts w:ascii="Arial" w:hAnsi="Arial" w:cs="Arial"/>
          <w:b/>
          <w:sz w:val="20"/>
          <w:szCs w:val="20"/>
        </w:rPr>
        <w:t xml:space="preserve"> 2</w:t>
      </w:r>
      <w:r w:rsidRPr="00C6704A">
        <w:rPr>
          <w:rFonts w:ascii="Arial" w:hAnsi="Arial" w:cs="Arial"/>
          <w:b/>
          <w:sz w:val="20"/>
          <w:szCs w:val="20"/>
        </w:rPr>
        <w:t>:</w:t>
      </w:r>
      <w:r w:rsidR="001A0896">
        <w:rPr>
          <w:rFonts w:ascii="Arial" w:hAnsi="Arial" w:cs="Arial"/>
          <w:sz w:val="20"/>
          <w:szCs w:val="20"/>
        </w:rPr>
        <w:t xml:space="preserve"> E</w:t>
      </w:r>
      <w:r w:rsidR="001A0896" w:rsidRPr="001A0896">
        <w:rPr>
          <w:rFonts w:ascii="Arial" w:hAnsi="Arial" w:cs="Arial"/>
          <w:sz w:val="20"/>
          <w:szCs w:val="20"/>
        </w:rPr>
        <w:t xml:space="preserve">twa 40 000 Norm- und Kaufteile </w:t>
      </w:r>
      <w:r w:rsidR="001A0896">
        <w:rPr>
          <w:rFonts w:ascii="Arial" w:hAnsi="Arial" w:cs="Arial"/>
          <w:sz w:val="20"/>
          <w:szCs w:val="20"/>
        </w:rPr>
        <w:t xml:space="preserve">werden bei EIRICH </w:t>
      </w:r>
      <w:r w:rsidR="001A0896" w:rsidRPr="001A0896">
        <w:rPr>
          <w:rFonts w:ascii="Arial" w:hAnsi="Arial" w:cs="Arial"/>
          <w:sz w:val="20"/>
          <w:szCs w:val="20"/>
        </w:rPr>
        <w:t xml:space="preserve">in </w:t>
      </w:r>
      <w:proofErr w:type="spellStart"/>
      <w:r w:rsidR="001A0896" w:rsidRPr="001A0896">
        <w:rPr>
          <w:rFonts w:ascii="Arial" w:hAnsi="Arial" w:cs="Arial"/>
          <w:sz w:val="20"/>
          <w:szCs w:val="20"/>
        </w:rPr>
        <w:t>PARTsolutions</w:t>
      </w:r>
      <w:proofErr w:type="spellEnd"/>
      <w:r w:rsidR="001A0896">
        <w:rPr>
          <w:rFonts w:ascii="Arial" w:hAnsi="Arial" w:cs="Arial"/>
          <w:sz w:val="20"/>
          <w:szCs w:val="20"/>
        </w:rPr>
        <w:t xml:space="preserve"> von CADENAS</w:t>
      </w:r>
      <w:r w:rsidR="001A0896" w:rsidRPr="001A0896">
        <w:rPr>
          <w:rFonts w:ascii="Arial" w:hAnsi="Arial" w:cs="Arial"/>
          <w:sz w:val="20"/>
          <w:szCs w:val="20"/>
        </w:rPr>
        <w:t xml:space="preserve"> verwaltet</w:t>
      </w:r>
      <w:r w:rsidR="00B9730B">
        <w:rPr>
          <w:rFonts w:ascii="Arial" w:hAnsi="Arial" w:cs="Arial"/>
          <w:sz w:val="20"/>
          <w:szCs w:val="20"/>
        </w:rPr>
        <w:t>.</w:t>
      </w:r>
    </w:p>
    <w:p w:rsidR="00B9730B" w:rsidRPr="006E0090" w:rsidRDefault="00B9730B" w:rsidP="00B9730B">
      <w:pPr>
        <w:rPr>
          <w:rFonts w:ascii="Arial" w:hAnsi="Arial" w:cs="Arial"/>
          <w:sz w:val="20"/>
          <w:szCs w:val="20"/>
        </w:rPr>
      </w:pP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0" w:history="1">
        <w:r w:rsidR="006B494F" w:rsidRPr="006B494F">
          <w:rPr>
            <w:rStyle w:val="Hyperlink"/>
            <w:rFonts w:ascii="Arial" w:hAnsi="Arial" w:cs="Arial"/>
            <w:sz w:val="20"/>
            <w:szCs w:val="20"/>
          </w:rPr>
          <w:t>www.cadenas.de/presse/pressemitteilungen</w:t>
        </w:r>
      </w:hyperlink>
    </w:p>
    <w:p w:rsidR="0000289A" w:rsidRDefault="0000289A">
      <w:pPr>
        <w:rPr>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w:t>
      </w:r>
      <w:proofErr w:type="spellStart"/>
      <w:r w:rsidRPr="00894EBD">
        <w:rPr>
          <w:rFonts w:ascii="Arial" w:hAnsi="Arial" w:cs="Arial"/>
          <w:sz w:val="20"/>
          <w:szCs w:val="20"/>
        </w:rPr>
        <w:t>PARTsolutions</w:t>
      </w:r>
      <w:proofErr w:type="spellEnd"/>
      <w:r w:rsidRPr="00894EBD">
        <w:rPr>
          <w:rFonts w:ascii="Arial" w:hAnsi="Arial" w:cs="Arial"/>
          <w:sz w:val="20"/>
          <w:szCs w:val="20"/>
        </w:rPr>
        <w:t>) sowie Elektronische CAD Produktkataloge (</w:t>
      </w:r>
      <w:proofErr w:type="spellStart"/>
      <w:r w:rsidRPr="00894EBD">
        <w:rPr>
          <w:rFonts w:ascii="Arial" w:hAnsi="Arial" w:cs="Arial"/>
          <w:sz w:val="20"/>
          <w:szCs w:val="20"/>
        </w:rPr>
        <w:t>eCATALOGsolutions</w:t>
      </w:r>
      <w:proofErr w:type="spellEnd"/>
      <w:r w:rsidRPr="00894EBD">
        <w:rPr>
          <w:rFonts w:ascii="Arial" w:hAnsi="Arial" w:cs="Arial"/>
          <w:sz w:val="20"/>
          <w:szCs w:val="20"/>
        </w:rPr>
        <w:t>).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2B1ADE">
        <w:rPr>
          <w:rFonts w:ascii="Arial" w:hAnsi="Arial" w:cs="Arial"/>
          <w:sz w:val="20"/>
          <w:szCs w:val="20"/>
        </w:rPr>
        <w:t>15</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1" w:history="1">
        <w:r w:rsidRPr="00894EBD">
          <w:rPr>
            <w:rFonts w:ascii="Arial" w:hAnsi="Arial" w:cs="Arial"/>
            <w:sz w:val="20"/>
            <w:szCs w:val="20"/>
          </w:rPr>
          <w:t>www.cadenas.de</w:t>
        </w:r>
      </w:hyperlink>
    </w:p>
    <w:sectPr w:rsidR="00BE7C1F" w:rsidSect="00BE7C1F">
      <w:headerReference w:type="default" r:id="rId12"/>
      <w:footerReference w:type="even" r:id="rId13"/>
      <w:footerReference w:type="default" r:id="rId14"/>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D37" w:rsidRDefault="009F5D37">
      <w:r>
        <w:separator/>
      </w:r>
    </w:p>
  </w:endnote>
  <w:endnote w:type="continuationSeparator" w:id="0">
    <w:p w:rsidR="009F5D37" w:rsidRDefault="009F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altName w:val="Lucida Sans Unicode"/>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charset w:val="00"/>
    <w:family w:val="swiss"/>
    <w:pitch w:val="variable"/>
    <w:sig w:usb0="00000087" w:usb1="00000000" w:usb2="00000000" w:usb3="00000000" w:csb0="0000001B" w:csb1="00000000"/>
  </w:font>
  <w:font w:name="Euromod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notTrueType/>
    <w:pitch w:val="variable"/>
    <w:sig w:usb0="00000003" w:usb1="00000000" w:usb2="00000000" w:usb3="00000000" w:csb0="00000001" w:csb1="00000000"/>
  </w:font>
  <w:font w:name="Helvet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37" w:rsidRDefault="009F5D37"/>
  <w:p w:rsidR="009F5D37" w:rsidRDefault="009F5D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9F5D37" w:rsidRPr="00822A7F" w:rsidRDefault="00D168C9">
        <w:pPr>
          <w:pStyle w:val="Fuzeile"/>
          <w:jc w:val="right"/>
          <w:rPr>
            <w:rFonts w:ascii="Arial" w:hAnsi="Arial" w:cs="Arial"/>
            <w:sz w:val="20"/>
            <w:szCs w:val="20"/>
          </w:rPr>
        </w:pPr>
        <w:r w:rsidRPr="00822A7F">
          <w:rPr>
            <w:rFonts w:ascii="Arial" w:hAnsi="Arial" w:cs="Arial"/>
            <w:sz w:val="20"/>
            <w:szCs w:val="20"/>
          </w:rPr>
          <w:fldChar w:fldCharType="begin"/>
        </w:r>
        <w:r w:rsidR="009F5D37"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906874">
          <w:rPr>
            <w:rFonts w:ascii="Arial" w:hAnsi="Arial" w:cs="Arial"/>
            <w:noProof/>
            <w:sz w:val="20"/>
            <w:szCs w:val="20"/>
          </w:rPr>
          <w:t>- 4 -</w:t>
        </w:r>
        <w:r w:rsidRPr="00822A7F">
          <w:rPr>
            <w:rFonts w:ascii="Arial" w:hAnsi="Arial"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D37" w:rsidRDefault="009F5D37">
      <w:r>
        <w:separator/>
      </w:r>
    </w:p>
  </w:footnote>
  <w:footnote w:type="continuationSeparator" w:id="0">
    <w:p w:rsidR="009F5D37" w:rsidRDefault="009F5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007B02" w:rsidRDefault="00007B02" w:rsidP="00007B02">
                <w:pPr>
                  <w:pStyle w:val="Kopf-undFuzeilen"/>
                  <w:tabs>
                    <w:tab w:val="clear" w:pos="9020"/>
                    <w:tab w:val="center" w:pos="3540"/>
                  </w:tabs>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p w:rsidR="009F5D37" w:rsidRPr="00007B02" w:rsidRDefault="009F5D37" w:rsidP="00E45656">
                <w:pPr>
                  <w:pStyle w:val="KopfzeileCNSHeadline1"/>
                  <w:rPr>
                    <w:rFonts w:ascii="Helvetia" w:hAnsi="Helvetia"/>
                  </w:rPr>
                </w:pP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5E46"/>
    <w:rsid w:val="00050372"/>
    <w:rsid w:val="00053774"/>
    <w:rsid w:val="0006076E"/>
    <w:rsid w:val="00071C66"/>
    <w:rsid w:val="00075DF9"/>
    <w:rsid w:val="00081B8F"/>
    <w:rsid w:val="00097E01"/>
    <w:rsid w:val="000B4D4F"/>
    <w:rsid w:val="000E4D89"/>
    <w:rsid w:val="000F55AD"/>
    <w:rsid w:val="00104988"/>
    <w:rsid w:val="00107E3E"/>
    <w:rsid w:val="0011076C"/>
    <w:rsid w:val="001166BF"/>
    <w:rsid w:val="00125EEF"/>
    <w:rsid w:val="001302DD"/>
    <w:rsid w:val="00130F9A"/>
    <w:rsid w:val="00131A92"/>
    <w:rsid w:val="00132B61"/>
    <w:rsid w:val="00153E5C"/>
    <w:rsid w:val="001722DD"/>
    <w:rsid w:val="00187BDD"/>
    <w:rsid w:val="00194E2E"/>
    <w:rsid w:val="001972B7"/>
    <w:rsid w:val="001A0896"/>
    <w:rsid w:val="001A58EE"/>
    <w:rsid w:val="001A714E"/>
    <w:rsid w:val="001A7880"/>
    <w:rsid w:val="001F08AD"/>
    <w:rsid w:val="00212E44"/>
    <w:rsid w:val="00213E07"/>
    <w:rsid w:val="0021482A"/>
    <w:rsid w:val="00221279"/>
    <w:rsid w:val="002345F5"/>
    <w:rsid w:val="00244D0C"/>
    <w:rsid w:val="002455F3"/>
    <w:rsid w:val="00262492"/>
    <w:rsid w:val="00264745"/>
    <w:rsid w:val="00267E93"/>
    <w:rsid w:val="00285151"/>
    <w:rsid w:val="00285C01"/>
    <w:rsid w:val="002909C3"/>
    <w:rsid w:val="002B1ADE"/>
    <w:rsid w:val="002B59B1"/>
    <w:rsid w:val="002D725D"/>
    <w:rsid w:val="00301149"/>
    <w:rsid w:val="00301417"/>
    <w:rsid w:val="003253F7"/>
    <w:rsid w:val="00332A70"/>
    <w:rsid w:val="0033741B"/>
    <w:rsid w:val="00342741"/>
    <w:rsid w:val="003434D6"/>
    <w:rsid w:val="00347B3E"/>
    <w:rsid w:val="00373308"/>
    <w:rsid w:val="00373AE5"/>
    <w:rsid w:val="003754CA"/>
    <w:rsid w:val="003824FB"/>
    <w:rsid w:val="003918F6"/>
    <w:rsid w:val="003A36C8"/>
    <w:rsid w:val="003F031C"/>
    <w:rsid w:val="003F3D79"/>
    <w:rsid w:val="00400892"/>
    <w:rsid w:val="00405BBF"/>
    <w:rsid w:val="004124E9"/>
    <w:rsid w:val="004171D9"/>
    <w:rsid w:val="004308C8"/>
    <w:rsid w:val="0044213C"/>
    <w:rsid w:val="00442449"/>
    <w:rsid w:val="00445D2A"/>
    <w:rsid w:val="00465FCD"/>
    <w:rsid w:val="0047174E"/>
    <w:rsid w:val="0047239E"/>
    <w:rsid w:val="00472936"/>
    <w:rsid w:val="00481768"/>
    <w:rsid w:val="00496327"/>
    <w:rsid w:val="004C11CA"/>
    <w:rsid w:val="004D2FF0"/>
    <w:rsid w:val="004D3784"/>
    <w:rsid w:val="004D5D3D"/>
    <w:rsid w:val="00500688"/>
    <w:rsid w:val="00510C75"/>
    <w:rsid w:val="00517561"/>
    <w:rsid w:val="00523CCB"/>
    <w:rsid w:val="005302B0"/>
    <w:rsid w:val="00560A23"/>
    <w:rsid w:val="00566435"/>
    <w:rsid w:val="00571B7B"/>
    <w:rsid w:val="005766DF"/>
    <w:rsid w:val="00583268"/>
    <w:rsid w:val="005876FC"/>
    <w:rsid w:val="0059038C"/>
    <w:rsid w:val="00595FF6"/>
    <w:rsid w:val="005A2210"/>
    <w:rsid w:val="005A43D0"/>
    <w:rsid w:val="005B3A8A"/>
    <w:rsid w:val="005D4646"/>
    <w:rsid w:val="006020D3"/>
    <w:rsid w:val="00613240"/>
    <w:rsid w:val="00625586"/>
    <w:rsid w:val="00627EB6"/>
    <w:rsid w:val="0063373A"/>
    <w:rsid w:val="00640D80"/>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17FA9"/>
    <w:rsid w:val="0073421E"/>
    <w:rsid w:val="00743348"/>
    <w:rsid w:val="00756AA2"/>
    <w:rsid w:val="0076184D"/>
    <w:rsid w:val="007659F7"/>
    <w:rsid w:val="0076770E"/>
    <w:rsid w:val="00773688"/>
    <w:rsid w:val="00780175"/>
    <w:rsid w:val="00781100"/>
    <w:rsid w:val="007A00E0"/>
    <w:rsid w:val="007A6BFD"/>
    <w:rsid w:val="007B0BA3"/>
    <w:rsid w:val="007C3523"/>
    <w:rsid w:val="007E2006"/>
    <w:rsid w:val="007F00E0"/>
    <w:rsid w:val="007F7693"/>
    <w:rsid w:val="00803D92"/>
    <w:rsid w:val="00807513"/>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3856"/>
    <w:rsid w:val="008E67DF"/>
    <w:rsid w:val="008F0262"/>
    <w:rsid w:val="008F5768"/>
    <w:rsid w:val="00906874"/>
    <w:rsid w:val="00912863"/>
    <w:rsid w:val="00927B0E"/>
    <w:rsid w:val="00961773"/>
    <w:rsid w:val="00964C63"/>
    <w:rsid w:val="00973EE5"/>
    <w:rsid w:val="00995FA7"/>
    <w:rsid w:val="009B45A3"/>
    <w:rsid w:val="009E0831"/>
    <w:rsid w:val="009E43FE"/>
    <w:rsid w:val="009F0AA9"/>
    <w:rsid w:val="009F5D37"/>
    <w:rsid w:val="009F6B33"/>
    <w:rsid w:val="00A1511B"/>
    <w:rsid w:val="00A70C57"/>
    <w:rsid w:val="00A8250D"/>
    <w:rsid w:val="00A953B3"/>
    <w:rsid w:val="00AA0902"/>
    <w:rsid w:val="00AB4CCC"/>
    <w:rsid w:val="00AC63FC"/>
    <w:rsid w:val="00AC665B"/>
    <w:rsid w:val="00AD3FCA"/>
    <w:rsid w:val="00B318F3"/>
    <w:rsid w:val="00B51AC1"/>
    <w:rsid w:val="00B65449"/>
    <w:rsid w:val="00B737FD"/>
    <w:rsid w:val="00B76836"/>
    <w:rsid w:val="00B81897"/>
    <w:rsid w:val="00B81B4F"/>
    <w:rsid w:val="00B9730B"/>
    <w:rsid w:val="00BA0250"/>
    <w:rsid w:val="00BA73FF"/>
    <w:rsid w:val="00BB2FED"/>
    <w:rsid w:val="00BC3EBE"/>
    <w:rsid w:val="00BE7C1F"/>
    <w:rsid w:val="00BF1E54"/>
    <w:rsid w:val="00C072C2"/>
    <w:rsid w:val="00C14C46"/>
    <w:rsid w:val="00C224C1"/>
    <w:rsid w:val="00C43AD4"/>
    <w:rsid w:val="00C44FBC"/>
    <w:rsid w:val="00C52BB9"/>
    <w:rsid w:val="00C61AE8"/>
    <w:rsid w:val="00C6704A"/>
    <w:rsid w:val="00C7499B"/>
    <w:rsid w:val="00CA473B"/>
    <w:rsid w:val="00CC0C19"/>
    <w:rsid w:val="00CD401A"/>
    <w:rsid w:val="00CE442E"/>
    <w:rsid w:val="00CE7659"/>
    <w:rsid w:val="00CF322B"/>
    <w:rsid w:val="00D04FED"/>
    <w:rsid w:val="00D168C9"/>
    <w:rsid w:val="00D2763E"/>
    <w:rsid w:val="00D449BE"/>
    <w:rsid w:val="00D66C13"/>
    <w:rsid w:val="00D671AD"/>
    <w:rsid w:val="00D92450"/>
    <w:rsid w:val="00D96ACA"/>
    <w:rsid w:val="00DA25C7"/>
    <w:rsid w:val="00DB2807"/>
    <w:rsid w:val="00E128DE"/>
    <w:rsid w:val="00E23740"/>
    <w:rsid w:val="00E242C2"/>
    <w:rsid w:val="00E30A8E"/>
    <w:rsid w:val="00E33BA5"/>
    <w:rsid w:val="00E35B96"/>
    <w:rsid w:val="00E4303E"/>
    <w:rsid w:val="00E45656"/>
    <w:rsid w:val="00E50903"/>
    <w:rsid w:val="00E77BD1"/>
    <w:rsid w:val="00E83BAD"/>
    <w:rsid w:val="00ED1BDE"/>
    <w:rsid w:val="00EE53E8"/>
    <w:rsid w:val="00F21FF8"/>
    <w:rsid w:val="00F23D4F"/>
    <w:rsid w:val="00F339F2"/>
    <w:rsid w:val="00F4273E"/>
    <w:rsid w:val="00F467E4"/>
    <w:rsid w:val="00F51864"/>
    <w:rsid w:val="00F555D0"/>
    <w:rsid w:val="00F57DD0"/>
    <w:rsid w:val="00F73916"/>
    <w:rsid w:val="00FA4C9A"/>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13612">
      <w:bodyDiv w:val="1"/>
      <w:marLeft w:val="0"/>
      <w:marRight w:val="0"/>
      <w:marTop w:val="0"/>
      <w:marBottom w:val="0"/>
      <w:divBdr>
        <w:top w:val="none" w:sz="0" w:space="0" w:color="auto"/>
        <w:left w:val="none" w:sz="0" w:space="0" w:color="auto"/>
        <w:bottom w:val="none" w:sz="0" w:space="0" w:color="auto"/>
        <w:right w:val="none" w:sz="0" w:space="0" w:color="auto"/>
      </w:divBdr>
      <w:divsChild>
        <w:div w:id="1833914746">
          <w:marLeft w:val="0"/>
          <w:marRight w:val="0"/>
          <w:marTop w:val="0"/>
          <w:marBottom w:val="0"/>
          <w:divBdr>
            <w:top w:val="none" w:sz="0" w:space="0" w:color="auto"/>
            <w:left w:val="none" w:sz="0" w:space="0" w:color="auto"/>
            <w:bottom w:val="none" w:sz="0" w:space="0" w:color="auto"/>
            <w:right w:val="none" w:sz="0" w:space="0" w:color="auto"/>
          </w:divBdr>
        </w:div>
        <w:div w:id="1138646822">
          <w:marLeft w:val="0"/>
          <w:marRight w:val="0"/>
          <w:marTop w:val="0"/>
          <w:marBottom w:val="0"/>
          <w:divBdr>
            <w:top w:val="none" w:sz="0" w:space="0" w:color="auto"/>
            <w:left w:val="none" w:sz="0" w:space="0" w:color="auto"/>
            <w:bottom w:val="none" w:sz="0" w:space="0" w:color="auto"/>
            <w:right w:val="none" w:sz="0" w:space="0" w:color="auto"/>
          </w:divBdr>
        </w:div>
        <w:div w:id="1310131555">
          <w:marLeft w:val="0"/>
          <w:marRight w:val="0"/>
          <w:marTop w:val="0"/>
          <w:marBottom w:val="0"/>
          <w:divBdr>
            <w:top w:val="none" w:sz="0" w:space="0" w:color="auto"/>
            <w:left w:val="none" w:sz="0" w:space="0" w:color="auto"/>
            <w:bottom w:val="none" w:sz="0" w:space="0" w:color="auto"/>
            <w:right w:val="none" w:sz="0" w:space="0" w:color="auto"/>
          </w:divBdr>
        </w:div>
        <w:div w:id="614562498">
          <w:marLeft w:val="0"/>
          <w:marRight w:val="0"/>
          <w:marTop w:val="0"/>
          <w:marBottom w:val="0"/>
          <w:divBdr>
            <w:top w:val="none" w:sz="0" w:space="0" w:color="auto"/>
            <w:left w:val="none" w:sz="0" w:space="0" w:color="auto"/>
            <w:bottom w:val="none" w:sz="0" w:space="0" w:color="auto"/>
            <w:right w:val="none" w:sz="0" w:space="0" w:color="auto"/>
          </w:divBdr>
        </w:div>
        <w:div w:id="44333398">
          <w:marLeft w:val="0"/>
          <w:marRight w:val="0"/>
          <w:marTop w:val="0"/>
          <w:marBottom w:val="0"/>
          <w:divBdr>
            <w:top w:val="none" w:sz="0" w:space="0" w:color="auto"/>
            <w:left w:val="none" w:sz="0" w:space="0" w:color="auto"/>
            <w:bottom w:val="none" w:sz="0" w:space="0" w:color="auto"/>
            <w:right w:val="none" w:sz="0" w:space="0" w:color="auto"/>
          </w:divBdr>
        </w:div>
      </w:divsChild>
    </w:div>
    <w:div w:id="433939187">
      <w:bodyDiv w:val="1"/>
      <w:marLeft w:val="0"/>
      <w:marRight w:val="0"/>
      <w:marTop w:val="0"/>
      <w:marBottom w:val="0"/>
      <w:divBdr>
        <w:top w:val="none" w:sz="0" w:space="0" w:color="auto"/>
        <w:left w:val="none" w:sz="0" w:space="0" w:color="auto"/>
        <w:bottom w:val="none" w:sz="0" w:space="0" w:color="auto"/>
        <w:right w:val="none" w:sz="0" w:space="0" w:color="auto"/>
      </w:divBdr>
      <w:divsChild>
        <w:div w:id="349842885">
          <w:marLeft w:val="0"/>
          <w:marRight w:val="0"/>
          <w:marTop w:val="0"/>
          <w:marBottom w:val="0"/>
          <w:divBdr>
            <w:top w:val="none" w:sz="0" w:space="0" w:color="auto"/>
            <w:left w:val="none" w:sz="0" w:space="0" w:color="auto"/>
            <w:bottom w:val="none" w:sz="0" w:space="0" w:color="auto"/>
            <w:right w:val="none" w:sz="0" w:space="0" w:color="auto"/>
          </w:divBdr>
        </w:div>
        <w:div w:id="54742709">
          <w:marLeft w:val="0"/>
          <w:marRight w:val="0"/>
          <w:marTop w:val="0"/>
          <w:marBottom w:val="0"/>
          <w:divBdr>
            <w:top w:val="none" w:sz="0" w:space="0" w:color="auto"/>
            <w:left w:val="none" w:sz="0" w:space="0" w:color="auto"/>
            <w:bottom w:val="none" w:sz="0" w:space="0" w:color="auto"/>
            <w:right w:val="none" w:sz="0" w:space="0" w:color="auto"/>
          </w:divBdr>
        </w:div>
        <w:div w:id="559485421">
          <w:marLeft w:val="0"/>
          <w:marRight w:val="0"/>
          <w:marTop w:val="0"/>
          <w:marBottom w:val="0"/>
          <w:divBdr>
            <w:top w:val="none" w:sz="0" w:space="0" w:color="auto"/>
            <w:left w:val="none" w:sz="0" w:space="0" w:color="auto"/>
            <w:bottom w:val="none" w:sz="0" w:space="0" w:color="auto"/>
            <w:right w:val="none" w:sz="0" w:space="0" w:color="auto"/>
          </w:divBdr>
        </w:div>
        <w:div w:id="884021009">
          <w:marLeft w:val="0"/>
          <w:marRight w:val="0"/>
          <w:marTop w:val="0"/>
          <w:marBottom w:val="0"/>
          <w:divBdr>
            <w:top w:val="none" w:sz="0" w:space="0" w:color="auto"/>
            <w:left w:val="none" w:sz="0" w:space="0" w:color="auto"/>
            <w:bottom w:val="none" w:sz="0" w:space="0" w:color="auto"/>
            <w:right w:val="none" w:sz="0" w:space="0" w:color="auto"/>
          </w:divBdr>
        </w:div>
        <w:div w:id="145318483">
          <w:marLeft w:val="0"/>
          <w:marRight w:val="0"/>
          <w:marTop w:val="0"/>
          <w:marBottom w:val="0"/>
          <w:divBdr>
            <w:top w:val="none" w:sz="0" w:space="0" w:color="auto"/>
            <w:left w:val="none" w:sz="0" w:space="0" w:color="auto"/>
            <w:bottom w:val="none" w:sz="0" w:space="0" w:color="auto"/>
            <w:right w:val="none" w:sz="0" w:space="0" w:color="auto"/>
          </w:divBdr>
        </w:div>
        <w:div w:id="536704713">
          <w:marLeft w:val="0"/>
          <w:marRight w:val="0"/>
          <w:marTop w:val="0"/>
          <w:marBottom w:val="0"/>
          <w:divBdr>
            <w:top w:val="none" w:sz="0" w:space="0" w:color="auto"/>
            <w:left w:val="none" w:sz="0" w:space="0" w:color="auto"/>
            <w:bottom w:val="none" w:sz="0" w:space="0" w:color="auto"/>
            <w:right w:val="none" w:sz="0" w:space="0" w:color="auto"/>
          </w:divBdr>
        </w:div>
        <w:div w:id="378020552">
          <w:marLeft w:val="0"/>
          <w:marRight w:val="0"/>
          <w:marTop w:val="0"/>
          <w:marBottom w:val="0"/>
          <w:divBdr>
            <w:top w:val="none" w:sz="0" w:space="0" w:color="auto"/>
            <w:left w:val="none" w:sz="0" w:space="0" w:color="auto"/>
            <w:bottom w:val="none" w:sz="0" w:space="0" w:color="auto"/>
            <w:right w:val="none" w:sz="0" w:space="0" w:color="auto"/>
          </w:divBdr>
        </w:div>
        <w:div w:id="1738279600">
          <w:marLeft w:val="0"/>
          <w:marRight w:val="0"/>
          <w:marTop w:val="0"/>
          <w:marBottom w:val="0"/>
          <w:divBdr>
            <w:top w:val="none" w:sz="0" w:space="0" w:color="auto"/>
            <w:left w:val="none" w:sz="0" w:space="0" w:color="auto"/>
            <w:bottom w:val="none" w:sz="0" w:space="0" w:color="auto"/>
            <w:right w:val="none" w:sz="0" w:space="0" w:color="auto"/>
          </w:divBdr>
        </w:div>
        <w:div w:id="99227253">
          <w:marLeft w:val="0"/>
          <w:marRight w:val="0"/>
          <w:marTop w:val="0"/>
          <w:marBottom w:val="0"/>
          <w:divBdr>
            <w:top w:val="none" w:sz="0" w:space="0" w:color="auto"/>
            <w:left w:val="none" w:sz="0" w:space="0" w:color="auto"/>
            <w:bottom w:val="none" w:sz="0" w:space="0" w:color="auto"/>
            <w:right w:val="none" w:sz="0" w:space="0" w:color="auto"/>
          </w:divBdr>
        </w:div>
      </w:divsChild>
    </w:div>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67232267">
      <w:bodyDiv w:val="1"/>
      <w:marLeft w:val="0"/>
      <w:marRight w:val="0"/>
      <w:marTop w:val="0"/>
      <w:marBottom w:val="0"/>
      <w:divBdr>
        <w:top w:val="none" w:sz="0" w:space="0" w:color="auto"/>
        <w:left w:val="none" w:sz="0" w:space="0" w:color="auto"/>
        <w:bottom w:val="none" w:sz="0" w:space="0" w:color="auto"/>
        <w:right w:val="none" w:sz="0" w:space="0" w:color="auto"/>
      </w:divBdr>
      <w:divsChild>
        <w:div w:id="2119447080">
          <w:marLeft w:val="0"/>
          <w:marRight w:val="0"/>
          <w:marTop w:val="0"/>
          <w:marBottom w:val="0"/>
          <w:divBdr>
            <w:top w:val="none" w:sz="0" w:space="0" w:color="auto"/>
            <w:left w:val="none" w:sz="0" w:space="0" w:color="auto"/>
            <w:bottom w:val="none" w:sz="0" w:space="0" w:color="auto"/>
            <w:right w:val="none" w:sz="0" w:space="0" w:color="auto"/>
          </w:divBdr>
          <w:divsChild>
            <w:div w:id="83963867">
              <w:marLeft w:val="0"/>
              <w:marRight w:val="0"/>
              <w:marTop w:val="0"/>
              <w:marBottom w:val="0"/>
              <w:divBdr>
                <w:top w:val="none" w:sz="0" w:space="0" w:color="auto"/>
                <w:left w:val="none" w:sz="0" w:space="0" w:color="auto"/>
                <w:bottom w:val="none" w:sz="0" w:space="0" w:color="auto"/>
                <w:right w:val="none" w:sz="0" w:space="0" w:color="auto"/>
              </w:divBdr>
            </w:div>
            <w:div w:id="64451232">
              <w:marLeft w:val="0"/>
              <w:marRight w:val="0"/>
              <w:marTop w:val="0"/>
              <w:marBottom w:val="0"/>
              <w:divBdr>
                <w:top w:val="none" w:sz="0" w:space="0" w:color="auto"/>
                <w:left w:val="none" w:sz="0" w:space="0" w:color="auto"/>
                <w:bottom w:val="none" w:sz="0" w:space="0" w:color="auto"/>
                <w:right w:val="none" w:sz="0" w:space="0" w:color="auto"/>
              </w:divBdr>
            </w:div>
            <w:div w:id="455221254">
              <w:marLeft w:val="0"/>
              <w:marRight w:val="0"/>
              <w:marTop w:val="0"/>
              <w:marBottom w:val="0"/>
              <w:divBdr>
                <w:top w:val="none" w:sz="0" w:space="0" w:color="auto"/>
                <w:left w:val="none" w:sz="0" w:space="0" w:color="auto"/>
                <w:bottom w:val="none" w:sz="0" w:space="0" w:color="auto"/>
                <w:right w:val="none" w:sz="0" w:space="0" w:color="auto"/>
              </w:divBdr>
            </w:div>
            <w:div w:id="449398315">
              <w:marLeft w:val="0"/>
              <w:marRight w:val="0"/>
              <w:marTop w:val="0"/>
              <w:marBottom w:val="0"/>
              <w:divBdr>
                <w:top w:val="none" w:sz="0" w:space="0" w:color="auto"/>
                <w:left w:val="none" w:sz="0" w:space="0" w:color="auto"/>
                <w:bottom w:val="none" w:sz="0" w:space="0" w:color="auto"/>
                <w:right w:val="none" w:sz="0" w:space="0" w:color="auto"/>
              </w:divBdr>
            </w:div>
            <w:div w:id="2029746446">
              <w:marLeft w:val="0"/>
              <w:marRight w:val="0"/>
              <w:marTop w:val="0"/>
              <w:marBottom w:val="0"/>
              <w:divBdr>
                <w:top w:val="none" w:sz="0" w:space="0" w:color="auto"/>
                <w:left w:val="none" w:sz="0" w:space="0" w:color="auto"/>
                <w:bottom w:val="none" w:sz="0" w:space="0" w:color="auto"/>
                <w:right w:val="none" w:sz="0" w:space="0" w:color="auto"/>
              </w:divBdr>
            </w:div>
            <w:div w:id="1016612038">
              <w:marLeft w:val="0"/>
              <w:marRight w:val="0"/>
              <w:marTop w:val="0"/>
              <w:marBottom w:val="0"/>
              <w:divBdr>
                <w:top w:val="none" w:sz="0" w:space="0" w:color="auto"/>
                <w:left w:val="none" w:sz="0" w:space="0" w:color="auto"/>
                <w:bottom w:val="none" w:sz="0" w:space="0" w:color="auto"/>
                <w:right w:val="none" w:sz="0" w:space="0" w:color="auto"/>
              </w:divBdr>
            </w:div>
            <w:div w:id="184758506">
              <w:marLeft w:val="0"/>
              <w:marRight w:val="0"/>
              <w:marTop w:val="0"/>
              <w:marBottom w:val="0"/>
              <w:divBdr>
                <w:top w:val="none" w:sz="0" w:space="0" w:color="auto"/>
                <w:left w:val="none" w:sz="0" w:space="0" w:color="auto"/>
                <w:bottom w:val="none" w:sz="0" w:space="0" w:color="auto"/>
                <w:right w:val="none" w:sz="0" w:space="0" w:color="auto"/>
              </w:divBdr>
            </w:div>
            <w:div w:id="241378866">
              <w:marLeft w:val="0"/>
              <w:marRight w:val="0"/>
              <w:marTop w:val="0"/>
              <w:marBottom w:val="0"/>
              <w:divBdr>
                <w:top w:val="none" w:sz="0" w:space="0" w:color="auto"/>
                <w:left w:val="none" w:sz="0" w:space="0" w:color="auto"/>
                <w:bottom w:val="none" w:sz="0" w:space="0" w:color="auto"/>
                <w:right w:val="none" w:sz="0" w:space="0" w:color="auto"/>
              </w:divBdr>
            </w:div>
            <w:div w:id="1775786980">
              <w:marLeft w:val="0"/>
              <w:marRight w:val="0"/>
              <w:marTop w:val="0"/>
              <w:marBottom w:val="0"/>
              <w:divBdr>
                <w:top w:val="none" w:sz="0" w:space="0" w:color="auto"/>
                <w:left w:val="none" w:sz="0" w:space="0" w:color="auto"/>
                <w:bottom w:val="none" w:sz="0" w:space="0" w:color="auto"/>
                <w:right w:val="none" w:sz="0" w:space="0" w:color="auto"/>
              </w:divBdr>
            </w:div>
            <w:div w:id="1347949264">
              <w:marLeft w:val="0"/>
              <w:marRight w:val="0"/>
              <w:marTop w:val="0"/>
              <w:marBottom w:val="0"/>
              <w:divBdr>
                <w:top w:val="none" w:sz="0" w:space="0" w:color="auto"/>
                <w:left w:val="none" w:sz="0" w:space="0" w:color="auto"/>
                <w:bottom w:val="none" w:sz="0" w:space="0" w:color="auto"/>
                <w:right w:val="none" w:sz="0" w:space="0" w:color="auto"/>
              </w:divBdr>
            </w:div>
            <w:div w:id="939486335">
              <w:marLeft w:val="0"/>
              <w:marRight w:val="0"/>
              <w:marTop w:val="0"/>
              <w:marBottom w:val="0"/>
              <w:divBdr>
                <w:top w:val="none" w:sz="0" w:space="0" w:color="auto"/>
                <w:left w:val="none" w:sz="0" w:space="0" w:color="auto"/>
                <w:bottom w:val="none" w:sz="0" w:space="0" w:color="auto"/>
                <w:right w:val="none" w:sz="0" w:space="0" w:color="auto"/>
              </w:divBdr>
            </w:div>
            <w:div w:id="1937515512">
              <w:marLeft w:val="0"/>
              <w:marRight w:val="0"/>
              <w:marTop w:val="0"/>
              <w:marBottom w:val="0"/>
              <w:divBdr>
                <w:top w:val="none" w:sz="0" w:space="0" w:color="auto"/>
                <w:left w:val="none" w:sz="0" w:space="0" w:color="auto"/>
                <w:bottom w:val="none" w:sz="0" w:space="0" w:color="auto"/>
                <w:right w:val="none" w:sz="0" w:space="0" w:color="auto"/>
              </w:divBdr>
            </w:div>
            <w:div w:id="62340058">
              <w:marLeft w:val="0"/>
              <w:marRight w:val="0"/>
              <w:marTop w:val="0"/>
              <w:marBottom w:val="0"/>
              <w:divBdr>
                <w:top w:val="none" w:sz="0" w:space="0" w:color="auto"/>
                <w:left w:val="none" w:sz="0" w:space="0" w:color="auto"/>
                <w:bottom w:val="none" w:sz="0" w:space="0" w:color="auto"/>
                <w:right w:val="none" w:sz="0" w:space="0" w:color="auto"/>
              </w:divBdr>
            </w:div>
            <w:div w:id="774132323">
              <w:marLeft w:val="0"/>
              <w:marRight w:val="0"/>
              <w:marTop w:val="0"/>
              <w:marBottom w:val="0"/>
              <w:divBdr>
                <w:top w:val="none" w:sz="0" w:space="0" w:color="auto"/>
                <w:left w:val="none" w:sz="0" w:space="0" w:color="auto"/>
                <w:bottom w:val="none" w:sz="0" w:space="0" w:color="auto"/>
                <w:right w:val="none" w:sz="0" w:space="0" w:color="auto"/>
              </w:divBdr>
            </w:div>
            <w:div w:id="1103963042">
              <w:marLeft w:val="0"/>
              <w:marRight w:val="0"/>
              <w:marTop w:val="0"/>
              <w:marBottom w:val="0"/>
              <w:divBdr>
                <w:top w:val="none" w:sz="0" w:space="0" w:color="auto"/>
                <w:left w:val="none" w:sz="0" w:space="0" w:color="auto"/>
                <w:bottom w:val="none" w:sz="0" w:space="0" w:color="auto"/>
                <w:right w:val="none" w:sz="0" w:space="0" w:color="auto"/>
              </w:divBdr>
            </w:div>
            <w:div w:id="584804321">
              <w:marLeft w:val="0"/>
              <w:marRight w:val="0"/>
              <w:marTop w:val="0"/>
              <w:marBottom w:val="0"/>
              <w:divBdr>
                <w:top w:val="none" w:sz="0" w:space="0" w:color="auto"/>
                <w:left w:val="none" w:sz="0" w:space="0" w:color="auto"/>
                <w:bottom w:val="none" w:sz="0" w:space="0" w:color="auto"/>
                <w:right w:val="none" w:sz="0" w:space="0" w:color="auto"/>
              </w:divBdr>
            </w:div>
            <w:div w:id="1055928464">
              <w:marLeft w:val="0"/>
              <w:marRight w:val="0"/>
              <w:marTop w:val="0"/>
              <w:marBottom w:val="0"/>
              <w:divBdr>
                <w:top w:val="none" w:sz="0" w:space="0" w:color="auto"/>
                <w:left w:val="none" w:sz="0" w:space="0" w:color="auto"/>
                <w:bottom w:val="none" w:sz="0" w:space="0" w:color="auto"/>
                <w:right w:val="none" w:sz="0" w:space="0" w:color="auto"/>
              </w:divBdr>
            </w:div>
            <w:div w:id="253247873">
              <w:marLeft w:val="0"/>
              <w:marRight w:val="0"/>
              <w:marTop w:val="0"/>
              <w:marBottom w:val="0"/>
              <w:divBdr>
                <w:top w:val="none" w:sz="0" w:space="0" w:color="auto"/>
                <w:left w:val="none" w:sz="0" w:space="0" w:color="auto"/>
                <w:bottom w:val="none" w:sz="0" w:space="0" w:color="auto"/>
                <w:right w:val="none" w:sz="0" w:space="0" w:color="auto"/>
              </w:divBdr>
            </w:div>
            <w:div w:id="493691206">
              <w:marLeft w:val="0"/>
              <w:marRight w:val="0"/>
              <w:marTop w:val="0"/>
              <w:marBottom w:val="0"/>
              <w:divBdr>
                <w:top w:val="none" w:sz="0" w:space="0" w:color="auto"/>
                <w:left w:val="none" w:sz="0" w:space="0" w:color="auto"/>
                <w:bottom w:val="none" w:sz="0" w:space="0" w:color="auto"/>
                <w:right w:val="none" w:sz="0" w:space="0" w:color="auto"/>
              </w:divBdr>
            </w:div>
            <w:div w:id="391197375">
              <w:marLeft w:val="0"/>
              <w:marRight w:val="0"/>
              <w:marTop w:val="0"/>
              <w:marBottom w:val="0"/>
              <w:divBdr>
                <w:top w:val="none" w:sz="0" w:space="0" w:color="auto"/>
                <w:left w:val="none" w:sz="0" w:space="0" w:color="auto"/>
                <w:bottom w:val="none" w:sz="0" w:space="0" w:color="auto"/>
                <w:right w:val="none" w:sz="0" w:space="0" w:color="auto"/>
              </w:divBdr>
            </w:div>
            <w:div w:id="1690257502">
              <w:marLeft w:val="0"/>
              <w:marRight w:val="0"/>
              <w:marTop w:val="0"/>
              <w:marBottom w:val="0"/>
              <w:divBdr>
                <w:top w:val="none" w:sz="0" w:space="0" w:color="auto"/>
                <w:left w:val="none" w:sz="0" w:space="0" w:color="auto"/>
                <w:bottom w:val="none" w:sz="0" w:space="0" w:color="auto"/>
                <w:right w:val="none" w:sz="0" w:space="0" w:color="auto"/>
              </w:divBdr>
            </w:div>
            <w:div w:id="1594894547">
              <w:marLeft w:val="0"/>
              <w:marRight w:val="0"/>
              <w:marTop w:val="0"/>
              <w:marBottom w:val="0"/>
              <w:divBdr>
                <w:top w:val="none" w:sz="0" w:space="0" w:color="auto"/>
                <w:left w:val="none" w:sz="0" w:space="0" w:color="auto"/>
                <w:bottom w:val="none" w:sz="0" w:space="0" w:color="auto"/>
                <w:right w:val="none" w:sz="0" w:space="0" w:color="auto"/>
              </w:divBdr>
            </w:div>
            <w:div w:id="768280261">
              <w:marLeft w:val="0"/>
              <w:marRight w:val="0"/>
              <w:marTop w:val="0"/>
              <w:marBottom w:val="0"/>
              <w:divBdr>
                <w:top w:val="none" w:sz="0" w:space="0" w:color="auto"/>
                <w:left w:val="none" w:sz="0" w:space="0" w:color="auto"/>
                <w:bottom w:val="none" w:sz="0" w:space="0" w:color="auto"/>
                <w:right w:val="none" w:sz="0" w:space="0" w:color="auto"/>
              </w:divBdr>
            </w:div>
            <w:div w:id="841167936">
              <w:marLeft w:val="0"/>
              <w:marRight w:val="0"/>
              <w:marTop w:val="0"/>
              <w:marBottom w:val="0"/>
              <w:divBdr>
                <w:top w:val="none" w:sz="0" w:space="0" w:color="auto"/>
                <w:left w:val="none" w:sz="0" w:space="0" w:color="auto"/>
                <w:bottom w:val="none" w:sz="0" w:space="0" w:color="auto"/>
                <w:right w:val="none" w:sz="0" w:space="0" w:color="auto"/>
              </w:divBdr>
            </w:div>
            <w:div w:id="2144040055">
              <w:marLeft w:val="0"/>
              <w:marRight w:val="0"/>
              <w:marTop w:val="0"/>
              <w:marBottom w:val="0"/>
              <w:divBdr>
                <w:top w:val="none" w:sz="0" w:space="0" w:color="auto"/>
                <w:left w:val="none" w:sz="0" w:space="0" w:color="auto"/>
                <w:bottom w:val="none" w:sz="0" w:space="0" w:color="auto"/>
                <w:right w:val="none" w:sz="0" w:space="0" w:color="auto"/>
              </w:divBdr>
            </w:div>
            <w:div w:id="300693202">
              <w:marLeft w:val="0"/>
              <w:marRight w:val="0"/>
              <w:marTop w:val="0"/>
              <w:marBottom w:val="0"/>
              <w:divBdr>
                <w:top w:val="none" w:sz="0" w:space="0" w:color="auto"/>
                <w:left w:val="none" w:sz="0" w:space="0" w:color="auto"/>
                <w:bottom w:val="none" w:sz="0" w:space="0" w:color="auto"/>
                <w:right w:val="none" w:sz="0" w:space="0" w:color="auto"/>
              </w:divBdr>
            </w:div>
            <w:div w:id="10516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838621911">
      <w:bodyDiv w:val="1"/>
      <w:marLeft w:val="0"/>
      <w:marRight w:val="0"/>
      <w:marTop w:val="0"/>
      <w:marBottom w:val="0"/>
      <w:divBdr>
        <w:top w:val="none" w:sz="0" w:space="0" w:color="auto"/>
        <w:left w:val="none" w:sz="0" w:space="0" w:color="auto"/>
        <w:bottom w:val="none" w:sz="0" w:space="0" w:color="auto"/>
        <w:right w:val="none" w:sz="0" w:space="0" w:color="auto"/>
      </w:divBdr>
      <w:divsChild>
        <w:div w:id="1101418837">
          <w:marLeft w:val="0"/>
          <w:marRight w:val="0"/>
          <w:marTop w:val="0"/>
          <w:marBottom w:val="0"/>
          <w:divBdr>
            <w:top w:val="none" w:sz="0" w:space="0" w:color="auto"/>
            <w:left w:val="none" w:sz="0" w:space="0" w:color="auto"/>
            <w:bottom w:val="none" w:sz="0" w:space="0" w:color="auto"/>
            <w:right w:val="none" w:sz="0" w:space="0" w:color="auto"/>
          </w:divBdr>
        </w:div>
        <w:div w:id="1092355024">
          <w:marLeft w:val="0"/>
          <w:marRight w:val="0"/>
          <w:marTop w:val="0"/>
          <w:marBottom w:val="0"/>
          <w:divBdr>
            <w:top w:val="none" w:sz="0" w:space="0" w:color="auto"/>
            <w:left w:val="none" w:sz="0" w:space="0" w:color="auto"/>
            <w:bottom w:val="none" w:sz="0" w:space="0" w:color="auto"/>
            <w:right w:val="none" w:sz="0" w:space="0" w:color="auto"/>
          </w:divBdr>
        </w:div>
        <w:div w:id="1158688144">
          <w:marLeft w:val="0"/>
          <w:marRight w:val="0"/>
          <w:marTop w:val="0"/>
          <w:marBottom w:val="0"/>
          <w:divBdr>
            <w:top w:val="none" w:sz="0" w:space="0" w:color="auto"/>
            <w:left w:val="none" w:sz="0" w:space="0" w:color="auto"/>
            <w:bottom w:val="none" w:sz="0" w:space="0" w:color="auto"/>
            <w:right w:val="none" w:sz="0" w:space="0" w:color="auto"/>
          </w:divBdr>
        </w:div>
        <w:div w:id="58095114">
          <w:marLeft w:val="0"/>
          <w:marRight w:val="0"/>
          <w:marTop w:val="0"/>
          <w:marBottom w:val="0"/>
          <w:divBdr>
            <w:top w:val="none" w:sz="0" w:space="0" w:color="auto"/>
            <w:left w:val="none" w:sz="0" w:space="0" w:color="auto"/>
            <w:bottom w:val="none" w:sz="0" w:space="0" w:color="auto"/>
            <w:right w:val="none" w:sz="0" w:space="0" w:color="auto"/>
          </w:divBdr>
        </w:div>
        <w:div w:id="2128770043">
          <w:marLeft w:val="0"/>
          <w:marRight w:val="0"/>
          <w:marTop w:val="0"/>
          <w:marBottom w:val="0"/>
          <w:divBdr>
            <w:top w:val="none" w:sz="0" w:space="0" w:color="auto"/>
            <w:left w:val="none" w:sz="0" w:space="0" w:color="auto"/>
            <w:bottom w:val="none" w:sz="0" w:space="0" w:color="auto"/>
            <w:right w:val="none" w:sz="0" w:space="0" w:color="auto"/>
          </w:divBdr>
        </w:div>
        <w:div w:id="120391357">
          <w:marLeft w:val="0"/>
          <w:marRight w:val="0"/>
          <w:marTop w:val="0"/>
          <w:marBottom w:val="0"/>
          <w:divBdr>
            <w:top w:val="none" w:sz="0" w:space="0" w:color="auto"/>
            <w:left w:val="none" w:sz="0" w:space="0" w:color="auto"/>
            <w:bottom w:val="none" w:sz="0" w:space="0" w:color="auto"/>
            <w:right w:val="none" w:sz="0" w:space="0" w:color="auto"/>
          </w:divBdr>
        </w:div>
        <w:div w:id="220143968">
          <w:marLeft w:val="0"/>
          <w:marRight w:val="0"/>
          <w:marTop w:val="0"/>
          <w:marBottom w:val="0"/>
          <w:divBdr>
            <w:top w:val="none" w:sz="0" w:space="0" w:color="auto"/>
            <w:left w:val="none" w:sz="0" w:space="0" w:color="auto"/>
            <w:bottom w:val="none" w:sz="0" w:space="0" w:color="auto"/>
            <w:right w:val="none" w:sz="0" w:space="0" w:color="auto"/>
          </w:divBdr>
        </w:div>
        <w:div w:id="2080248865">
          <w:marLeft w:val="0"/>
          <w:marRight w:val="0"/>
          <w:marTop w:val="0"/>
          <w:marBottom w:val="0"/>
          <w:divBdr>
            <w:top w:val="none" w:sz="0" w:space="0" w:color="auto"/>
            <w:left w:val="none" w:sz="0" w:space="0" w:color="auto"/>
            <w:bottom w:val="none" w:sz="0" w:space="0" w:color="auto"/>
            <w:right w:val="none" w:sz="0" w:space="0" w:color="auto"/>
          </w:divBdr>
        </w:div>
      </w:divsChild>
    </w:div>
    <w:div w:id="1129661613">
      <w:bodyDiv w:val="1"/>
      <w:marLeft w:val="0"/>
      <w:marRight w:val="0"/>
      <w:marTop w:val="0"/>
      <w:marBottom w:val="0"/>
      <w:divBdr>
        <w:top w:val="none" w:sz="0" w:space="0" w:color="auto"/>
        <w:left w:val="none" w:sz="0" w:space="0" w:color="auto"/>
        <w:bottom w:val="none" w:sz="0" w:space="0" w:color="auto"/>
        <w:right w:val="none" w:sz="0" w:space="0" w:color="auto"/>
      </w:divBdr>
      <w:divsChild>
        <w:div w:id="1857963421">
          <w:marLeft w:val="0"/>
          <w:marRight w:val="0"/>
          <w:marTop w:val="0"/>
          <w:marBottom w:val="0"/>
          <w:divBdr>
            <w:top w:val="none" w:sz="0" w:space="0" w:color="auto"/>
            <w:left w:val="none" w:sz="0" w:space="0" w:color="auto"/>
            <w:bottom w:val="none" w:sz="0" w:space="0" w:color="auto"/>
            <w:right w:val="none" w:sz="0" w:space="0" w:color="auto"/>
          </w:divBdr>
        </w:div>
        <w:div w:id="948975402">
          <w:marLeft w:val="0"/>
          <w:marRight w:val="0"/>
          <w:marTop w:val="0"/>
          <w:marBottom w:val="0"/>
          <w:divBdr>
            <w:top w:val="none" w:sz="0" w:space="0" w:color="auto"/>
            <w:left w:val="none" w:sz="0" w:space="0" w:color="auto"/>
            <w:bottom w:val="none" w:sz="0" w:space="0" w:color="auto"/>
            <w:right w:val="none" w:sz="0" w:space="0" w:color="auto"/>
          </w:divBdr>
        </w:div>
        <w:div w:id="1385981960">
          <w:marLeft w:val="0"/>
          <w:marRight w:val="0"/>
          <w:marTop w:val="0"/>
          <w:marBottom w:val="0"/>
          <w:divBdr>
            <w:top w:val="none" w:sz="0" w:space="0" w:color="auto"/>
            <w:left w:val="none" w:sz="0" w:space="0" w:color="auto"/>
            <w:bottom w:val="none" w:sz="0" w:space="0" w:color="auto"/>
            <w:right w:val="none" w:sz="0" w:space="0" w:color="auto"/>
          </w:divBdr>
        </w:div>
        <w:div w:id="844326621">
          <w:marLeft w:val="0"/>
          <w:marRight w:val="0"/>
          <w:marTop w:val="0"/>
          <w:marBottom w:val="0"/>
          <w:divBdr>
            <w:top w:val="none" w:sz="0" w:space="0" w:color="auto"/>
            <w:left w:val="none" w:sz="0" w:space="0" w:color="auto"/>
            <w:bottom w:val="none" w:sz="0" w:space="0" w:color="auto"/>
            <w:right w:val="none" w:sz="0" w:space="0" w:color="auto"/>
          </w:divBdr>
        </w:div>
        <w:div w:id="1647659715">
          <w:marLeft w:val="0"/>
          <w:marRight w:val="0"/>
          <w:marTop w:val="0"/>
          <w:marBottom w:val="0"/>
          <w:divBdr>
            <w:top w:val="none" w:sz="0" w:space="0" w:color="auto"/>
            <w:left w:val="none" w:sz="0" w:space="0" w:color="auto"/>
            <w:bottom w:val="none" w:sz="0" w:space="0" w:color="auto"/>
            <w:right w:val="none" w:sz="0" w:space="0" w:color="auto"/>
          </w:divBdr>
        </w:div>
        <w:div w:id="969046406">
          <w:marLeft w:val="0"/>
          <w:marRight w:val="0"/>
          <w:marTop w:val="0"/>
          <w:marBottom w:val="0"/>
          <w:divBdr>
            <w:top w:val="none" w:sz="0" w:space="0" w:color="auto"/>
            <w:left w:val="none" w:sz="0" w:space="0" w:color="auto"/>
            <w:bottom w:val="none" w:sz="0" w:space="0" w:color="auto"/>
            <w:right w:val="none" w:sz="0" w:space="0" w:color="auto"/>
          </w:divBdr>
        </w:div>
        <w:div w:id="1158614033">
          <w:marLeft w:val="0"/>
          <w:marRight w:val="0"/>
          <w:marTop w:val="0"/>
          <w:marBottom w:val="0"/>
          <w:divBdr>
            <w:top w:val="none" w:sz="0" w:space="0" w:color="auto"/>
            <w:left w:val="none" w:sz="0" w:space="0" w:color="auto"/>
            <w:bottom w:val="none" w:sz="0" w:space="0" w:color="auto"/>
            <w:right w:val="none" w:sz="0" w:space="0" w:color="auto"/>
          </w:divBdr>
        </w:div>
        <w:div w:id="1918897718">
          <w:marLeft w:val="0"/>
          <w:marRight w:val="0"/>
          <w:marTop w:val="0"/>
          <w:marBottom w:val="0"/>
          <w:divBdr>
            <w:top w:val="none" w:sz="0" w:space="0" w:color="auto"/>
            <w:left w:val="none" w:sz="0" w:space="0" w:color="auto"/>
            <w:bottom w:val="none" w:sz="0" w:space="0" w:color="auto"/>
            <w:right w:val="none" w:sz="0" w:space="0" w:color="auto"/>
          </w:divBdr>
        </w:div>
        <w:div w:id="1032027647">
          <w:marLeft w:val="0"/>
          <w:marRight w:val="0"/>
          <w:marTop w:val="0"/>
          <w:marBottom w:val="0"/>
          <w:divBdr>
            <w:top w:val="none" w:sz="0" w:space="0" w:color="auto"/>
            <w:left w:val="none" w:sz="0" w:space="0" w:color="auto"/>
            <w:bottom w:val="none" w:sz="0" w:space="0" w:color="auto"/>
            <w:right w:val="none" w:sz="0" w:space="0" w:color="auto"/>
          </w:divBdr>
        </w:div>
        <w:div w:id="1280380619">
          <w:marLeft w:val="0"/>
          <w:marRight w:val="0"/>
          <w:marTop w:val="0"/>
          <w:marBottom w:val="0"/>
          <w:divBdr>
            <w:top w:val="none" w:sz="0" w:space="0" w:color="auto"/>
            <w:left w:val="none" w:sz="0" w:space="0" w:color="auto"/>
            <w:bottom w:val="none" w:sz="0" w:space="0" w:color="auto"/>
            <w:right w:val="none" w:sz="0" w:space="0" w:color="auto"/>
          </w:divBdr>
        </w:div>
        <w:div w:id="542642019">
          <w:marLeft w:val="0"/>
          <w:marRight w:val="0"/>
          <w:marTop w:val="0"/>
          <w:marBottom w:val="0"/>
          <w:divBdr>
            <w:top w:val="none" w:sz="0" w:space="0" w:color="auto"/>
            <w:left w:val="none" w:sz="0" w:space="0" w:color="auto"/>
            <w:bottom w:val="none" w:sz="0" w:space="0" w:color="auto"/>
            <w:right w:val="none" w:sz="0" w:space="0" w:color="auto"/>
          </w:divBdr>
        </w:div>
      </w:divsChild>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644693298">
      <w:bodyDiv w:val="1"/>
      <w:marLeft w:val="0"/>
      <w:marRight w:val="0"/>
      <w:marTop w:val="0"/>
      <w:marBottom w:val="0"/>
      <w:divBdr>
        <w:top w:val="none" w:sz="0" w:space="0" w:color="auto"/>
        <w:left w:val="none" w:sz="0" w:space="0" w:color="auto"/>
        <w:bottom w:val="none" w:sz="0" w:space="0" w:color="auto"/>
        <w:right w:val="none" w:sz="0" w:space="0" w:color="auto"/>
      </w:divBdr>
      <w:divsChild>
        <w:div w:id="376324004">
          <w:marLeft w:val="0"/>
          <w:marRight w:val="0"/>
          <w:marTop w:val="0"/>
          <w:marBottom w:val="0"/>
          <w:divBdr>
            <w:top w:val="none" w:sz="0" w:space="0" w:color="auto"/>
            <w:left w:val="none" w:sz="0" w:space="0" w:color="auto"/>
            <w:bottom w:val="none" w:sz="0" w:space="0" w:color="auto"/>
            <w:right w:val="none" w:sz="0" w:space="0" w:color="auto"/>
          </w:divBdr>
        </w:div>
        <w:div w:id="241843605">
          <w:marLeft w:val="0"/>
          <w:marRight w:val="0"/>
          <w:marTop w:val="0"/>
          <w:marBottom w:val="0"/>
          <w:divBdr>
            <w:top w:val="none" w:sz="0" w:space="0" w:color="auto"/>
            <w:left w:val="none" w:sz="0" w:space="0" w:color="auto"/>
            <w:bottom w:val="none" w:sz="0" w:space="0" w:color="auto"/>
            <w:right w:val="none" w:sz="0" w:space="0" w:color="auto"/>
          </w:divBdr>
        </w:div>
        <w:div w:id="705788300">
          <w:marLeft w:val="0"/>
          <w:marRight w:val="0"/>
          <w:marTop w:val="0"/>
          <w:marBottom w:val="0"/>
          <w:divBdr>
            <w:top w:val="none" w:sz="0" w:space="0" w:color="auto"/>
            <w:left w:val="none" w:sz="0" w:space="0" w:color="auto"/>
            <w:bottom w:val="none" w:sz="0" w:space="0" w:color="auto"/>
            <w:right w:val="none" w:sz="0" w:space="0" w:color="auto"/>
          </w:divBdr>
        </w:div>
        <w:div w:id="534393588">
          <w:marLeft w:val="0"/>
          <w:marRight w:val="0"/>
          <w:marTop w:val="0"/>
          <w:marBottom w:val="0"/>
          <w:divBdr>
            <w:top w:val="none" w:sz="0" w:space="0" w:color="auto"/>
            <w:left w:val="none" w:sz="0" w:space="0" w:color="auto"/>
            <w:bottom w:val="none" w:sz="0" w:space="0" w:color="auto"/>
            <w:right w:val="none" w:sz="0" w:space="0" w:color="auto"/>
          </w:divBdr>
        </w:div>
        <w:div w:id="1068117397">
          <w:marLeft w:val="0"/>
          <w:marRight w:val="0"/>
          <w:marTop w:val="0"/>
          <w:marBottom w:val="0"/>
          <w:divBdr>
            <w:top w:val="none" w:sz="0" w:space="0" w:color="auto"/>
            <w:left w:val="none" w:sz="0" w:space="0" w:color="auto"/>
            <w:bottom w:val="none" w:sz="0" w:space="0" w:color="auto"/>
            <w:right w:val="none" w:sz="0" w:space="0" w:color="auto"/>
          </w:divBdr>
        </w:div>
        <w:div w:id="1182738848">
          <w:marLeft w:val="0"/>
          <w:marRight w:val="0"/>
          <w:marTop w:val="0"/>
          <w:marBottom w:val="0"/>
          <w:divBdr>
            <w:top w:val="none" w:sz="0" w:space="0" w:color="auto"/>
            <w:left w:val="none" w:sz="0" w:space="0" w:color="auto"/>
            <w:bottom w:val="none" w:sz="0" w:space="0" w:color="auto"/>
            <w:right w:val="none" w:sz="0" w:space="0" w:color="auto"/>
          </w:divBdr>
        </w:div>
        <w:div w:id="2076972106">
          <w:marLeft w:val="0"/>
          <w:marRight w:val="0"/>
          <w:marTop w:val="0"/>
          <w:marBottom w:val="0"/>
          <w:divBdr>
            <w:top w:val="none" w:sz="0" w:space="0" w:color="auto"/>
            <w:left w:val="none" w:sz="0" w:space="0" w:color="auto"/>
            <w:bottom w:val="none" w:sz="0" w:space="0" w:color="auto"/>
            <w:right w:val="none" w:sz="0" w:space="0" w:color="auto"/>
          </w:divBdr>
        </w:div>
        <w:div w:id="1447381860">
          <w:marLeft w:val="0"/>
          <w:marRight w:val="0"/>
          <w:marTop w:val="0"/>
          <w:marBottom w:val="0"/>
          <w:divBdr>
            <w:top w:val="none" w:sz="0" w:space="0" w:color="auto"/>
            <w:left w:val="none" w:sz="0" w:space="0" w:color="auto"/>
            <w:bottom w:val="none" w:sz="0" w:space="0" w:color="auto"/>
            <w:right w:val="none" w:sz="0" w:space="0" w:color="auto"/>
          </w:divBdr>
        </w:div>
      </w:divsChild>
    </w:div>
    <w:div w:id="1700929765">
      <w:bodyDiv w:val="1"/>
      <w:marLeft w:val="0"/>
      <w:marRight w:val="0"/>
      <w:marTop w:val="0"/>
      <w:marBottom w:val="0"/>
      <w:divBdr>
        <w:top w:val="none" w:sz="0" w:space="0" w:color="auto"/>
        <w:left w:val="none" w:sz="0" w:space="0" w:color="auto"/>
        <w:bottom w:val="none" w:sz="0" w:space="0" w:color="auto"/>
        <w:right w:val="none" w:sz="0" w:space="0" w:color="auto"/>
      </w:divBdr>
      <w:divsChild>
        <w:div w:id="1094667085">
          <w:marLeft w:val="0"/>
          <w:marRight w:val="0"/>
          <w:marTop w:val="0"/>
          <w:marBottom w:val="0"/>
          <w:divBdr>
            <w:top w:val="none" w:sz="0" w:space="0" w:color="auto"/>
            <w:left w:val="none" w:sz="0" w:space="0" w:color="auto"/>
            <w:bottom w:val="none" w:sz="0" w:space="0" w:color="auto"/>
            <w:right w:val="none" w:sz="0" w:space="0" w:color="auto"/>
          </w:divBdr>
          <w:divsChild>
            <w:div w:id="690571495">
              <w:marLeft w:val="0"/>
              <w:marRight w:val="0"/>
              <w:marTop w:val="0"/>
              <w:marBottom w:val="0"/>
              <w:divBdr>
                <w:top w:val="none" w:sz="0" w:space="0" w:color="auto"/>
                <w:left w:val="none" w:sz="0" w:space="0" w:color="auto"/>
                <w:bottom w:val="none" w:sz="0" w:space="0" w:color="auto"/>
                <w:right w:val="none" w:sz="0" w:space="0" w:color="auto"/>
              </w:divBdr>
            </w:div>
            <w:div w:id="1870291808">
              <w:marLeft w:val="0"/>
              <w:marRight w:val="0"/>
              <w:marTop w:val="0"/>
              <w:marBottom w:val="0"/>
              <w:divBdr>
                <w:top w:val="none" w:sz="0" w:space="0" w:color="auto"/>
                <w:left w:val="none" w:sz="0" w:space="0" w:color="auto"/>
                <w:bottom w:val="none" w:sz="0" w:space="0" w:color="auto"/>
                <w:right w:val="none" w:sz="0" w:space="0" w:color="auto"/>
              </w:divBdr>
            </w:div>
            <w:div w:id="1875729482">
              <w:marLeft w:val="0"/>
              <w:marRight w:val="0"/>
              <w:marTop w:val="0"/>
              <w:marBottom w:val="0"/>
              <w:divBdr>
                <w:top w:val="none" w:sz="0" w:space="0" w:color="auto"/>
                <w:left w:val="none" w:sz="0" w:space="0" w:color="auto"/>
                <w:bottom w:val="none" w:sz="0" w:space="0" w:color="auto"/>
                <w:right w:val="none" w:sz="0" w:space="0" w:color="auto"/>
              </w:divBdr>
            </w:div>
            <w:div w:id="469832402">
              <w:marLeft w:val="0"/>
              <w:marRight w:val="0"/>
              <w:marTop w:val="0"/>
              <w:marBottom w:val="0"/>
              <w:divBdr>
                <w:top w:val="none" w:sz="0" w:space="0" w:color="auto"/>
                <w:left w:val="none" w:sz="0" w:space="0" w:color="auto"/>
                <w:bottom w:val="none" w:sz="0" w:space="0" w:color="auto"/>
                <w:right w:val="none" w:sz="0" w:space="0" w:color="auto"/>
              </w:divBdr>
            </w:div>
            <w:div w:id="216554441">
              <w:marLeft w:val="0"/>
              <w:marRight w:val="0"/>
              <w:marTop w:val="0"/>
              <w:marBottom w:val="0"/>
              <w:divBdr>
                <w:top w:val="none" w:sz="0" w:space="0" w:color="auto"/>
                <w:left w:val="none" w:sz="0" w:space="0" w:color="auto"/>
                <w:bottom w:val="none" w:sz="0" w:space="0" w:color="auto"/>
                <w:right w:val="none" w:sz="0" w:space="0" w:color="auto"/>
              </w:divBdr>
            </w:div>
            <w:div w:id="1332101787">
              <w:marLeft w:val="0"/>
              <w:marRight w:val="0"/>
              <w:marTop w:val="0"/>
              <w:marBottom w:val="0"/>
              <w:divBdr>
                <w:top w:val="none" w:sz="0" w:space="0" w:color="auto"/>
                <w:left w:val="none" w:sz="0" w:space="0" w:color="auto"/>
                <w:bottom w:val="none" w:sz="0" w:space="0" w:color="auto"/>
                <w:right w:val="none" w:sz="0" w:space="0" w:color="auto"/>
              </w:divBdr>
            </w:div>
            <w:div w:id="1359310190">
              <w:marLeft w:val="0"/>
              <w:marRight w:val="0"/>
              <w:marTop w:val="0"/>
              <w:marBottom w:val="0"/>
              <w:divBdr>
                <w:top w:val="none" w:sz="0" w:space="0" w:color="auto"/>
                <w:left w:val="none" w:sz="0" w:space="0" w:color="auto"/>
                <w:bottom w:val="none" w:sz="0" w:space="0" w:color="auto"/>
                <w:right w:val="none" w:sz="0" w:space="0" w:color="auto"/>
              </w:divBdr>
            </w:div>
            <w:div w:id="1207569507">
              <w:marLeft w:val="0"/>
              <w:marRight w:val="0"/>
              <w:marTop w:val="0"/>
              <w:marBottom w:val="0"/>
              <w:divBdr>
                <w:top w:val="none" w:sz="0" w:space="0" w:color="auto"/>
                <w:left w:val="none" w:sz="0" w:space="0" w:color="auto"/>
                <w:bottom w:val="none" w:sz="0" w:space="0" w:color="auto"/>
                <w:right w:val="none" w:sz="0" w:space="0" w:color="auto"/>
              </w:divBdr>
            </w:div>
            <w:div w:id="966547014">
              <w:marLeft w:val="0"/>
              <w:marRight w:val="0"/>
              <w:marTop w:val="0"/>
              <w:marBottom w:val="0"/>
              <w:divBdr>
                <w:top w:val="none" w:sz="0" w:space="0" w:color="auto"/>
                <w:left w:val="none" w:sz="0" w:space="0" w:color="auto"/>
                <w:bottom w:val="none" w:sz="0" w:space="0" w:color="auto"/>
                <w:right w:val="none" w:sz="0" w:space="0" w:color="auto"/>
              </w:divBdr>
            </w:div>
            <w:div w:id="1317762204">
              <w:marLeft w:val="0"/>
              <w:marRight w:val="0"/>
              <w:marTop w:val="0"/>
              <w:marBottom w:val="0"/>
              <w:divBdr>
                <w:top w:val="none" w:sz="0" w:space="0" w:color="auto"/>
                <w:left w:val="none" w:sz="0" w:space="0" w:color="auto"/>
                <w:bottom w:val="none" w:sz="0" w:space="0" w:color="auto"/>
                <w:right w:val="none" w:sz="0" w:space="0" w:color="auto"/>
              </w:divBdr>
            </w:div>
            <w:div w:id="913779941">
              <w:marLeft w:val="0"/>
              <w:marRight w:val="0"/>
              <w:marTop w:val="0"/>
              <w:marBottom w:val="0"/>
              <w:divBdr>
                <w:top w:val="none" w:sz="0" w:space="0" w:color="auto"/>
                <w:left w:val="none" w:sz="0" w:space="0" w:color="auto"/>
                <w:bottom w:val="none" w:sz="0" w:space="0" w:color="auto"/>
                <w:right w:val="none" w:sz="0" w:space="0" w:color="auto"/>
              </w:divBdr>
            </w:div>
            <w:div w:id="1823736270">
              <w:marLeft w:val="0"/>
              <w:marRight w:val="0"/>
              <w:marTop w:val="0"/>
              <w:marBottom w:val="0"/>
              <w:divBdr>
                <w:top w:val="none" w:sz="0" w:space="0" w:color="auto"/>
                <w:left w:val="none" w:sz="0" w:space="0" w:color="auto"/>
                <w:bottom w:val="none" w:sz="0" w:space="0" w:color="auto"/>
                <w:right w:val="none" w:sz="0" w:space="0" w:color="auto"/>
              </w:divBdr>
            </w:div>
            <w:div w:id="1091052117">
              <w:marLeft w:val="0"/>
              <w:marRight w:val="0"/>
              <w:marTop w:val="0"/>
              <w:marBottom w:val="0"/>
              <w:divBdr>
                <w:top w:val="none" w:sz="0" w:space="0" w:color="auto"/>
                <w:left w:val="none" w:sz="0" w:space="0" w:color="auto"/>
                <w:bottom w:val="none" w:sz="0" w:space="0" w:color="auto"/>
                <w:right w:val="none" w:sz="0" w:space="0" w:color="auto"/>
              </w:divBdr>
            </w:div>
            <w:div w:id="718820830">
              <w:marLeft w:val="0"/>
              <w:marRight w:val="0"/>
              <w:marTop w:val="0"/>
              <w:marBottom w:val="0"/>
              <w:divBdr>
                <w:top w:val="none" w:sz="0" w:space="0" w:color="auto"/>
                <w:left w:val="none" w:sz="0" w:space="0" w:color="auto"/>
                <w:bottom w:val="none" w:sz="0" w:space="0" w:color="auto"/>
                <w:right w:val="none" w:sz="0" w:space="0" w:color="auto"/>
              </w:divBdr>
            </w:div>
            <w:div w:id="1412313036">
              <w:marLeft w:val="0"/>
              <w:marRight w:val="0"/>
              <w:marTop w:val="0"/>
              <w:marBottom w:val="0"/>
              <w:divBdr>
                <w:top w:val="none" w:sz="0" w:space="0" w:color="auto"/>
                <w:left w:val="none" w:sz="0" w:space="0" w:color="auto"/>
                <w:bottom w:val="none" w:sz="0" w:space="0" w:color="auto"/>
                <w:right w:val="none" w:sz="0" w:space="0" w:color="auto"/>
              </w:divBdr>
            </w:div>
            <w:div w:id="1055852015">
              <w:marLeft w:val="0"/>
              <w:marRight w:val="0"/>
              <w:marTop w:val="0"/>
              <w:marBottom w:val="0"/>
              <w:divBdr>
                <w:top w:val="none" w:sz="0" w:space="0" w:color="auto"/>
                <w:left w:val="none" w:sz="0" w:space="0" w:color="auto"/>
                <w:bottom w:val="none" w:sz="0" w:space="0" w:color="auto"/>
                <w:right w:val="none" w:sz="0" w:space="0" w:color="auto"/>
              </w:divBdr>
            </w:div>
            <w:div w:id="569537162">
              <w:marLeft w:val="0"/>
              <w:marRight w:val="0"/>
              <w:marTop w:val="0"/>
              <w:marBottom w:val="0"/>
              <w:divBdr>
                <w:top w:val="none" w:sz="0" w:space="0" w:color="auto"/>
                <w:left w:val="none" w:sz="0" w:space="0" w:color="auto"/>
                <w:bottom w:val="none" w:sz="0" w:space="0" w:color="auto"/>
                <w:right w:val="none" w:sz="0" w:space="0" w:color="auto"/>
              </w:divBdr>
            </w:div>
            <w:div w:id="848369477">
              <w:marLeft w:val="0"/>
              <w:marRight w:val="0"/>
              <w:marTop w:val="0"/>
              <w:marBottom w:val="0"/>
              <w:divBdr>
                <w:top w:val="none" w:sz="0" w:space="0" w:color="auto"/>
                <w:left w:val="none" w:sz="0" w:space="0" w:color="auto"/>
                <w:bottom w:val="none" w:sz="0" w:space="0" w:color="auto"/>
                <w:right w:val="none" w:sz="0" w:space="0" w:color="auto"/>
              </w:divBdr>
            </w:div>
            <w:div w:id="898980427">
              <w:marLeft w:val="0"/>
              <w:marRight w:val="0"/>
              <w:marTop w:val="0"/>
              <w:marBottom w:val="0"/>
              <w:divBdr>
                <w:top w:val="none" w:sz="0" w:space="0" w:color="auto"/>
                <w:left w:val="none" w:sz="0" w:space="0" w:color="auto"/>
                <w:bottom w:val="none" w:sz="0" w:space="0" w:color="auto"/>
                <w:right w:val="none" w:sz="0" w:space="0" w:color="auto"/>
              </w:divBdr>
            </w:div>
            <w:div w:id="471945280">
              <w:marLeft w:val="0"/>
              <w:marRight w:val="0"/>
              <w:marTop w:val="0"/>
              <w:marBottom w:val="0"/>
              <w:divBdr>
                <w:top w:val="none" w:sz="0" w:space="0" w:color="auto"/>
                <w:left w:val="none" w:sz="0" w:space="0" w:color="auto"/>
                <w:bottom w:val="none" w:sz="0" w:space="0" w:color="auto"/>
                <w:right w:val="none" w:sz="0" w:space="0" w:color="auto"/>
              </w:divBdr>
            </w:div>
            <w:div w:id="967510173">
              <w:marLeft w:val="0"/>
              <w:marRight w:val="0"/>
              <w:marTop w:val="0"/>
              <w:marBottom w:val="0"/>
              <w:divBdr>
                <w:top w:val="none" w:sz="0" w:space="0" w:color="auto"/>
                <w:left w:val="none" w:sz="0" w:space="0" w:color="auto"/>
                <w:bottom w:val="none" w:sz="0" w:space="0" w:color="auto"/>
                <w:right w:val="none" w:sz="0" w:space="0" w:color="auto"/>
              </w:divBdr>
            </w:div>
            <w:div w:id="1729718029">
              <w:marLeft w:val="0"/>
              <w:marRight w:val="0"/>
              <w:marTop w:val="0"/>
              <w:marBottom w:val="0"/>
              <w:divBdr>
                <w:top w:val="none" w:sz="0" w:space="0" w:color="auto"/>
                <w:left w:val="none" w:sz="0" w:space="0" w:color="auto"/>
                <w:bottom w:val="none" w:sz="0" w:space="0" w:color="auto"/>
                <w:right w:val="none" w:sz="0" w:space="0" w:color="auto"/>
              </w:divBdr>
            </w:div>
            <w:div w:id="330450209">
              <w:marLeft w:val="0"/>
              <w:marRight w:val="0"/>
              <w:marTop w:val="0"/>
              <w:marBottom w:val="0"/>
              <w:divBdr>
                <w:top w:val="none" w:sz="0" w:space="0" w:color="auto"/>
                <w:left w:val="none" w:sz="0" w:space="0" w:color="auto"/>
                <w:bottom w:val="none" w:sz="0" w:space="0" w:color="auto"/>
                <w:right w:val="none" w:sz="0" w:space="0" w:color="auto"/>
              </w:divBdr>
            </w:div>
            <w:div w:id="291441447">
              <w:marLeft w:val="0"/>
              <w:marRight w:val="0"/>
              <w:marTop w:val="0"/>
              <w:marBottom w:val="0"/>
              <w:divBdr>
                <w:top w:val="none" w:sz="0" w:space="0" w:color="auto"/>
                <w:left w:val="none" w:sz="0" w:space="0" w:color="auto"/>
                <w:bottom w:val="none" w:sz="0" w:space="0" w:color="auto"/>
                <w:right w:val="none" w:sz="0" w:space="0" w:color="auto"/>
              </w:divBdr>
            </w:div>
            <w:div w:id="1333334880">
              <w:marLeft w:val="0"/>
              <w:marRight w:val="0"/>
              <w:marTop w:val="0"/>
              <w:marBottom w:val="0"/>
              <w:divBdr>
                <w:top w:val="none" w:sz="0" w:space="0" w:color="auto"/>
                <w:left w:val="none" w:sz="0" w:space="0" w:color="auto"/>
                <w:bottom w:val="none" w:sz="0" w:space="0" w:color="auto"/>
                <w:right w:val="none" w:sz="0" w:space="0" w:color="auto"/>
              </w:divBdr>
            </w:div>
            <w:div w:id="1612779576">
              <w:marLeft w:val="0"/>
              <w:marRight w:val="0"/>
              <w:marTop w:val="0"/>
              <w:marBottom w:val="0"/>
              <w:divBdr>
                <w:top w:val="none" w:sz="0" w:space="0" w:color="auto"/>
                <w:left w:val="none" w:sz="0" w:space="0" w:color="auto"/>
                <w:bottom w:val="none" w:sz="0" w:space="0" w:color="auto"/>
                <w:right w:val="none" w:sz="0" w:space="0" w:color="auto"/>
              </w:divBdr>
            </w:div>
            <w:div w:id="963467016">
              <w:marLeft w:val="0"/>
              <w:marRight w:val="0"/>
              <w:marTop w:val="0"/>
              <w:marBottom w:val="0"/>
              <w:divBdr>
                <w:top w:val="none" w:sz="0" w:space="0" w:color="auto"/>
                <w:left w:val="none" w:sz="0" w:space="0" w:color="auto"/>
                <w:bottom w:val="none" w:sz="0" w:space="0" w:color="auto"/>
                <w:right w:val="none" w:sz="0" w:space="0" w:color="auto"/>
              </w:divBdr>
            </w:div>
            <w:div w:id="1769693401">
              <w:marLeft w:val="0"/>
              <w:marRight w:val="0"/>
              <w:marTop w:val="0"/>
              <w:marBottom w:val="0"/>
              <w:divBdr>
                <w:top w:val="none" w:sz="0" w:space="0" w:color="auto"/>
                <w:left w:val="none" w:sz="0" w:space="0" w:color="auto"/>
                <w:bottom w:val="none" w:sz="0" w:space="0" w:color="auto"/>
                <w:right w:val="none" w:sz="0" w:space="0" w:color="auto"/>
              </w:divBdr>
            </w:div>
            <w:div w:id="2875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denas.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infiler01.cadenas.internal\Groups\marketing\News&amp;Presse\Entw&#252;rfe\DE\Festo%20-%20FDT%203D\www.cadenas.de\presse\pressemitteilung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361E4-2E23-462F-BC6E-4FBD3A88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497</Words>
  <Characters>3681</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Nantke Lieve</cp:lastModifiedBy>
  <cp:revision>7</cp:revision>
  <cp:lastPrinted>2014-12-08T12:57:00Z</cp:lastPrinted>
  <dcterms:created xsi:type="dcterms:W3CDTF">2014-12-09T08:38:00Z</dcterms:created>
  <dcterms:modified xsi:type="dcterms:W3CDTF">2015-01-21T07:57:00Z</dcterms:modified>
</cp:coreProperties>
</file>