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79" w:rsidRDefault="00945049" w:rsidP="00945049">
      <w:pPr>
        <w:pStyle w:val="Kopfzeile"/>
        <w:tabs>
          <w:tab w:val="clear" w:pos="4536"/>
          <w:tab w:val="clear" w:pos="9072"/>
        </w:tabs>
        <w:rPr>
          <w:rFonts w:ascii="Arial" w:hAnsi="Arial" w:cs="Arial"/>
          <w:b/>
          <w:bCs/>
          <w:color w:val="0E5F7E"/>
          <w:sz w:val="28"/>
          <w:szCs w:val="28"/>
        </w:rPr>
      </w:pPr>
      <w:r w:rsidRPr="009B07F7">
        <w:rPr>
          <w:rFonts w:ascii="Arial" w:hAnsi="Arial" w:cs="Arial"/>
          <w:b/>
          <w:bCs/>
          <w:color w:val="0E5F7E"/>
          <w:sz w:val="28"/>
          <w:szCs w:val="28"/>
        </w:rPr>
        <w:t xml:space="preserve">AFRISO </w:t>
      </w:r>
      <w:r w:rsidR="00C9486D">
        <w:rPr>
          <w:rFonts w:ascii="Arial" w:hAnsi="Arial" w:cs="Arial"/>
          <w:b/>
          <w:bCs/>
          <w:color w:val="0E5F7E"/>
          <w:sz w:val="28"/>
          <w:szCs w:val="28"/>
        </w:rPr>
        <w:t>präsentiert</w:t>
      </w:r>
      <w:r w:rsidR="001F5479">
        <w:rPr>
          <w:rFonts w:ascii="Arial" w:hAnsi="Arial" w:cs="Arial"/>
          <w:b/>
          <w:bCs/>
          <w:color w:val="0E5F7E"/>
          <w:sz w:val="28"/>
          <w:szCs w:val="28"/>
        </w:rPr>
        <w:t xml:space="preserve"> </w:t>
      </w:r>
      <w:r>
        <w:rPr>
          <w:rFonts w:ascii="Arial" w:hAnsi="Arial" w:cs="Arial"/>
          <w:b/>
          <w:bCs/>
          <w:color w:val="0E5F7E"/>
          <w:sz w:val="28"/>
          <w:szCs w:val="28"/>
        </w:rPr>
        <w:t>auf der ACHEMA 2012</w:t>
      </w:r>
      <w:r w:rsidR="00E01757">
        <w:rPr>
          <w:rFonts w:ascii="Arial" w:hAnsi="Arial" w:cs="Arial"/>
          <w:b/>
          <w:bCs/>
          <w:color w:val="0E5F7E"/>
          <w:sz w:val="28"/>
          <w:szCs w:val="28"/>
        </w:rPr>
        <w:t xml:space="preserve"> sein</w:t>
      </w:r>
      <w:r>
        <w:rPr>
          <w:rFonts w:ascii="Arial" w:hAnsi="Arial" w:cs="Arial"/>
          <w:b/>
          <w:bCs/>
          <w:color w:val="0E5F7E"/>
          <w:sz w:val="28"/>
          <w:szCs w:val="28"/>
        </w:rPr>
        <w:t xml:space="preserve"> neues 3D CAD </w:t>
      </w:r>
      <w:r w:rsidRPr="009B07F7">
        <w:rPr>
          <w:rFonts w:ascii="Arial" w:hAnsi="Arial" w:cs="Arial"/>
          <w:b/>
          <w:bCs/>
          <w:color w:val="0E5F7E"/>
          <w:sz w:val="28"/>
          <w:szCs w:val="28"/>
        </w:rPr>
        <w:t>Downloadportal von CADENAS</w:t>
      </w:r>
      <w:r>
        <w:rPr>
          <w:rFonts w:ascii="Arial" w:hAnsi="Arial" w:cs="Arial"/>
          <w:b/>
          <w:bCs/>
          <w:color w:val="0E5F7E"/>
          <w:sz w:val="28"/>
          <w:szCs w:val="28"/>
        </w:rPr>
        <w:t xml:space="preserve"> </w:t>
      </w:r>
    </w:p>
    <w:p w:rsidR="00945049" w:rsidRDefault="00945049" w:rsidP="00945049">
      <w:pPr>
        <w:pStyle w:val="Kopfzeile"/>
        <w:tabs>
          <w:tab w:val="clear" w:pos="4536"/>
          <w:tab w:val="clear" w:pos="9072"/>
        </w:tabs>
        <w:rPr>
          <w:rFonts w:ascii="Arial" w:hAnsi="Arial" w:cs="Arial"/>
          <w:bCs/>
          <w:color w:val="0E5F7E"/>
        </w:rPr>
      </w:pPr>
      <w:r w:rsidRPr="009B07F7">
        <w:rPr>
          <w:rFonts w:ascii="Arial" w:hAnsi="Arial" w:cs="Arial"/>
          <w:bCs/>
          <w:color w:val="0E5F7E"/>
        </w:rPr>
        <w:t xml:space="preserve">Einfacher und schnellerer Zugriff auf </w:t>
      </w:r>
      <w:r>
        <w:rPr>
          <w:rFonts w:ascii="Arial" w:hAnsi="Arial" w:cs="Arial"/>
          <w:bCs/>
          <w:color w:val="0E5F7E"/>
        </w:rPr>
        <w:t>3D CAD Modelle von AFRISO</w:t>
      </w:r>
    </w:p>
    <w:p w:rsidR="009F6B33" w:rsidRPr="00F13097" w:rsidRDefault="009F6B33" w:rsidP="009F6B33">
      <w:pPr>
        <w:autoSpaceDE w:val="0"/>
        <w:autoSpaceDN w:val="0"/>
        <w:adjustRightInd w:val="0"/>
        <w:rPr>
          <w:rFonts w:ascii="Arial" w:hAnsi="Arial" w:cs="Arial"/>
          <w:bCs/>
          <w:color w:val="0E5F7E"/>
        </w:rPr>
      </w:pPr>
    </w:p>
    <w:p w:rsidR="00533EF2" w:rsidRDefault="008C207A" w:rsidP="00945049">
      <w:pPr>
        <w:pStyle w:val="Kopfzeile"/>
        <w:tabs>
          <w:tab w:val="clear" w:pos="4536"/>
          <w:tab w:val="clear" w:pos="9072"/>
          <w:tab w:val="left" w:pos="11199"/>
        </w:tabs>
        <w:spacing w:line="360" w:lineRule="auto"/>
        <w:ind w:right="-1"/>
        <w:jc w:val="both"/>
        <w:rPr>
          <w:rFonts w:ascii="Arial" w:hAnsi="Arial" w:cs="Arial"/>
          <w:sz w:val="21"/>
          <w:szCs w:val="21"/>
        </w:rPr>
      </w:pPr>
      <w:r w:rsidRPr="00BF1E54">
        <w:rPr>
          <w:rFonts w:ascii="Arial" w:hAnsi="Arial" w:cs="Arial"/>
          <w:b/>
          <w:sz w:val="20"/>
          <w:szCs w:val="20"/>
        </w:rPr>
        <w:t>Augsburg</w:t>
      </w:r>
      <w:r w:rsidR="00945049">
        <w:rPr>
          <w:rFonts w:ascii="Arial" w:hAnsi="Arial" w:cs="Arial"/>
          <w:b/>
          <w:sz w:val="20"/>
          <w:szCs w:val="20"/>
        </w:rPr>
        <w:t xml:space="preserve">, </w:t>
      </w:r>
      <w:r w:rsidR="00945049" w:rsidRPr="00945049">
        <w:rPr>
          <w:rFonts w:ascii="Arial" w:hAnsi="Arial" w:cs="Arial"/>
          <w:b/>
          <w:sz w:val="20"/>
          <w:szCs w:val="20"/>
        </w:rPr>
        <w:t>Güglingen</w:t>
      </w:r>
      <w:r w:rsidRPr="00BF1E54">
        <w:rPr>
          <w:rFonts w:ascii="Arial" w:hAnsi="Arial" w:cs="Arial"/>
          <w:b/>
          <w:sz w:val="20"/>
          <w:szCs w:val="20"/>
        </w:rPr>
        <w:t xml:space="preserve">, </w:t>
      </w:r>
      <w:r w:rsidR="00C9486D">
        <w:rPr>
          <w:rFonts w:ascii="Arial" w:hAnsi="Arial" w:cs="Arial"/>
          <w:b/>
          <w:sz w:val="20"/>
          <w:szCs w:val="20"/>
        </w:rPr>
        <w:t>18</w:t>
      </w:r>
      <w:r w:rsidR="00E45656" w:rsidRPr="00BF1E54">
        <w:rPr>
          <w:rFonts w:ascii="Arial" w:hAnsi="Arial" w:cs="Arial"/>
          <w:b/>
          <w:sz w:val="20"/>
          <w:szCs w:val="20"/>
        </w:rPr>
        <w:t xml:space="preserve">. </w:t>
      </w:r>
      <w:r w:rsidR="00945049">
        <w:rPr>
          <w:rFonts w:ascii="Arial" w:hAnsi="Arial" w:cs="Arial"/>
          <w:b/>
          <w:sz w:val="20"/>
          <w:szCs w:val="20"/>
        </w:rPr>
        <w:t>Juni</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533EF2" w:rsidRPr="009B07F7">
        <w:rPr>
          <w:rFonts w:ascii="Arial" w:hAnsi="Arial" w:cs="Arial"/>
          <w:sz w:val="21"/>
          <w:szCs w:val="21"/>
        </w:rPr>
        <w:t>AFRISO</w:t>
      </w:r>
      <w:r w:rsidR="00533EF2">
        <w:rPr>
          <w:rFonts w:ascii="Arial" w:hAnsi="Arial" w:cs="Arial"/>
          <w:sz w:val="21"/>
          <w:szCs w:val="21"/>
        </w:rPr>
        <w:t xml:space="preserve"> </w:t>
      </w:r>
      <w:r w:rsidR="00C9486D">
        <w:rPr>
          <w:rFonts w:ascii="Arial" w:hAnsi="Arial" w:cs="Arial"/>
          <w:sz w:val="21"/>
          <w:szCs w:val="21"/>
        </w:rPr>
        <w:t>stellt</w:t>
      </w:r>
      <w:r w:rsidR="00533EF2">
        <w:rPr>
          <w:rFonts w:ascii="Arial" w:hAnsi="Arial" w:cs="Arial"/>
          <w:sz w:val="21"/>
          <w:szCs w:val="21"/>
        </w:rPr>
        <w:t xml:space="preserve"> vom 18. bis 22. Juni 2012 auf der ACHEMA in Frankfurt am Main </w:t>
      </w:r>
      <w:r w:rsidR="00C9486D">
        <w:rPr>
          <w:rFonts w:ascii="Arial" w:hAnsi="Arial" w:cs="Arial"/>
          <w:sz w:val="21"/>
          <w:szCs w:val="21"/>
        </w:rPr>
        <w:t xml:space="preserve">seinen </w:t>
      </w:r>
      <w:r w:rsidR="00533EF2">
        <w:rPr>
          <w:rFonts w:ascii="Arial" w:hAnsi="Arial" w:cs="Arial"/>
          <w:sz w:val="21"/>
          <w:szCs w:val="21"/>
        </w:rPr>
        <w:t xml:space="preserve">neuen Elektronischen CAD Produktkatalog sowie das 3D CAD Downloadportal </w:t>
      </w:r>
      <w:r w:rsidR="00945049" w:rsidRPr="00945049">
        <w:rPr>
          <w:rFonts w:ascii="Arial" w:hAnsi="Arial" w:cs="Arial"/>
          <w:sz w:val="21"/>
          <w:szCs w:val="21"/>
        </w:rPr>
        <w:t>http://afriso.partcommunity.com</w:t>
      </w:r>
      <w:r w:rsidR="00945049">
        <w:rPr>
          <w:rFonts w:ascii="Arial" w:hAnsi="Arial" w:cs="Arial"/>
          <w:sz w:val="21"/>
          <w:szCs w:val="21"/>
        </w:rPr>
        <w:t xml:space="preserve"> v</w:t>
      </w:r>
      <w:r w:rsidR="00533EF2">
        <w:rPr>
          <w:rFonts w:ascii="Arial" w:hAnsi="Arial" w:cs="Arial"/>
          <w:sz w:val="21"/>
          <w:szCs w:val="21"/>
        </w:rPr>
        <w:t xml:space="preserve">or, welche in Zusammenarbeit mit dem Augsburger Softwarehersteller CADENAS GmbH erstellt wurden. </w:t>
      </w:r>
      <w:r w:rsidR="00533EF2" w:rsidRPr="00E86939">
        <w:rPr>
          <w:rFonts w:ascii="Arial" w:hAnsi="Arial" w:cs="Arial"/>
          <w:sz w:val="21"/>
          <w:szCs w:val="21"/>
        </w:rPr>
        <w:t>Mit dem neuen Elektronischen CAD-Produktkatalog können Ingenieure nun schnell, einfach und komfortabel Messgeräte aus den Bereichen Druck, Temperatur und Füllstand in ihre Maschinen- und Anlagenkonstruktion</w:t>
      </w:r>
      <w:r w:rsidR="00A23A3D">
        <w:rPr>
          <w:rFonts w:ascii="Arial" w:hAnsi="Arial" w:cs="Arial"/>
          <w:sz w:val="21"/>
          <w:szCs w:val="21"/>
        </w:rPr>
        <w:t>en</w:t>
      </w:r>
      <w:r w:rsidR="00533EF2" w:rsidRPr="00E86939">
        <w:rPr>
          <w:rFonts w:ascii="Arial" w:hAnsi="Arial" w:cs="Arial"/>
          <w:sz w:val="21"/>
          <w:szCs w:val="21"/>
        </w:rPr>
        <w:t xml:space="preserve"> einbinden.</w:t>
      </w:r>
    </w:p>
    <w:p w:rsidR="00945049" w:rsidRDefault="00945049" w:rsidP="00945049">
      <w:pPr>
        <w:pStyle w:val="Kopfzeile"/>
        <w:tabs>
          <w:tab w:val="clear" w:pos="4536"/>
          <w:tab w:val="clear" w:pos="9072"/>
        </w:tabs>
        <w:jc w:val="both"/>
        <w:rPr>
          <w:rFonts w:ascii="Arial" w:hAnsi="Arial" w:cs="Arial"/>
          <w:b/>
          <w:bCs/>
          <w:color w:val="0E5F7E"/>
          <w:sz w:val="21"/>
          <w:szCs w:val="21"/>
        </w:rPr>
      </w:pPr>
    </w:p>
    <w:p w:rsidR="00945049" w:rsidRDefault="00945049" w:rsidP="00945049">
      <w:pPr>
        <w:pStyle w:val="Kopfzeile"/>
        <w:tabs>
          <w:tab w:val="clear" w:pos="4536"/>
          <w:tab w:val="clear" w:pos="9072"/>
        </w:tabs>
        <w:jc w:val="both"/>
        <w:rPr>
          <w:rFonts w:ascii="Arial" w:hAnsi="Arial" w:cs="Arial"/>
          <w:sz w:val="21"/>
          <w:szCs w:val="21"/>
        </w:rPr>
      </w:pPr>
      <w:r>
        <w:rPr>
          <w:rFonts w:ascii="Arial" w:hAnsi="Arial" w:cs="Arial"/>
          <w:b/>
          <w:bCs/>
          <w:color w:val="0E5F7E"/>
          <w:sz w:val="21"/>
          <w:szCs w:val="21"/>
        </w:rPr>
        <w:t>3D CAD Modelle in allen gängigen CAD Formaten downloaden</w:t>
      </w:r>
    </w:p>
    <w:p w:rsidR="00533EF2" w:rsidRDefault="00533EF2" w:rsidP="00945049">
      <w:pPr>
        <w:spacing w:line="360" w:lineRule="auto"/>
        <w:ind w:right="-1"/>
        <w:jc w:val="both"/>
        <w:rPr>
          <w:rFonts w:ascii="Arial" w:hAnsi="Arial" w:cs="Arial"/>
          <w:sz w:val="21"/>
          <w:szCs w:val="21"/>
        </w:rPr>
      </w:pPr>
    </w:p>
    <w:p w:rsidR="00533EF2" w:rsidRDefault="00945049" w:rsidP="00945049">
      <w:pPr>
        <w:spacing w:line="360" w:lineRule="auto"/>
        <w:ind w:right="-1"/>
        <w:jc w:val="both"/>
        <w:rPr>
          <w:rFonts w:ascii="Arial" w:hAnsi="Arial" w:cs="Arial"/>
          <w:sz w:val="21"/>
          <w:szCs w:val="21"/>
        </w:rPr>
      </w:pPr>
      <w:r>
        <w:rPr>
          <w:rFonts w:ascii="Arial" w:hAnsi="Arial" w:cs="Arial"/>
          <w:sz w:val="21"/>
          <w:szCs w:val="21"/>
        </w:rPr>
        <w:t>Unter</w:t>
      </w:r>
      <w:r w:rsidR="00533EF2">
        <w:rPr>
          <w:rFonts w:ascii="Arial" w:hAnsi="Arial" w:cs="Arial"/>
          <w:sz w:val="21"/>
          <w:szCs w:val="21"/>
        </w:rPr>
        <w:t xml:space="preserve"> </w:t>
      </w:r>
      <w:r w:rsidR="00533EF2" w:rsidRPr="00C331A8">
        <w:rPr>
          <w:rFonts w:ascii="Arial" w:hAnsi="Arial" w:cs="Arial"/>
          <w:sz w:val="21"/>
          <w:szCs w:val="21"/>
        </w:rPr>
        <w:t>http://afriso.partcommunity.com</w:t>
      </w:r>
      <w:r w:rsidR="00533EF2">
        <w:rPr>
          <w:rFonts w:ascii="Arial" w:hAnsi="Arial" w:cs="Arial"/>
          <w:sz w:val="21"/>
          <w:szCs w:val="21"/>
        </w:rPr>
        <w:t xml:space="preserve"> können Kunden und Interessenten ab sofort die 3D CAD Modelle der</w:t>
      </w:r>
      <w:r w:rsidR="00533EF2" w:rsidRPr="00C331A8">
        <w:rPr>
          <w:rFonts w:ascii="Arial" w:hAnsi="Arial" w:cs="Arial"/>
          <w:sz w:val="21"/>
          <w:szCs w:val="21"/>
        </w:rPr>
        <w:t xml:space="preserve"> </w:t>
      </w:r>
      <w:r w:rsidR="00533EF2">
        <w:rPr>
          <w:rFonts w:ascii="Arial" w:hAnsi="Arial" w:cs="Arial"/>
          <w:sz w:val="21"/>
          <w:szCs w:val="21"/>
        </w:rPr>
        <w:t>AFRISO Produkte in neutralen CAD Formaten downloaden und schnell und einfach in alle gängigen CAD Systeme</w:t>
      </w:r>
      <w:r w:rsidR="00533EF2" w:rsidRPr="00C93D46">
        <w:rPr>
          <w:rFonts w:ascii="Arial" w:hAnsi="Arial" w:cs="Arial"/>
          <w:sz w:val="21"/>
          <w:szCs w:val="21"/>
        </w:rPr>
        <w:t xml:space="preserve"> wie zum Beispiel AutoCAD</w:t>
      </w:r>
      <w:r w:rsidR="00EC792F" w:rsidRPr="00EC792F">
        <w:rPr>
          <w:rFonts w:ascii="Arial" w:hAnsi="Arial" w:cs="Arial"/>
          <w:sz w:val="21"/>
          <w:szCs w:val="21"/>
        </w:rPr>
        <w:t>®</w:t>
      </w:r>
      <w:r w:rsidR="00533EF2" w:rsidRPr="00C93D46">
        <w:rPr>
          <w:rFonts w:ascii="Arial" w:hAnsi="Arial" w:cs="Arial"/>
          <w:sz w:val="21"/>
          <w:szCs w:val="21"/>
        </w:rPr>
        <w:t>, CATIA</w:t>
      </w:r>
      <w:r w:rsidR="00EC792F" w:rsidRPr="00EC792F">
        <w:rPr>
          <w:rFonts w:ascii="Arial" w:hAnsi="Arial" w:cs="Arial"/>
          <w:sz w:val="21"/>
          <w:szCs w:val="21"/>
        </w:rPr>
        <w:t>®</w:t>
      </w:r>
      <w:r w:rsidR="00533EF2" w:rsidRPr="00C93D46">
        <w:rPr>
          <w:rFonts w:ascii="Arial" w:hAnsi="Arial" w:cs="Arial"/>
          <w:sz w:val="21"/>
          <w:szCs w:val="21"/>
        </w:rPr>
        <w:t>, Autodesk</w:t>
      </w:r>
      <w:r w:rsidR="00EC792F" w:rsidRPr="00EC792F">
        <w:rPr>
          <w:rFonts w:ascii="Arial" w:hAnsi="Arial" w:cs="Arial"/>
          <w:sz w:val="21"/>
          <w:szCs w:val="21"/>
        </w:rPr>
        <w:t>®</w:t>
      </w:r>
      <w:r w:rsidR="00533EF2" w:rsidRPr="00C93D46">
        <w:rPr>
          <w:rFonts w:ascii="Arial" w:hAnsi="Arial" w:cs="Arial"/>
          <w:sz w:val="21"/>
          <w:szCs w:val="21"/>
        </w:rPr>
        <w:t xml:space="preserve"> Inventor</w:t>
      </w:r>
      <w:r w:rsidR="00EC792F" w:rsidRPr="00EC792F">
        <w:rPr>
          <w:rFonts w:ascii="Arial" w:hAnsi="Arial" w:cs="Arial"/>
          <w:sz w:val="21"/>
          <w:szCs w:val="21"/>
        </w:rPr>
        <w:t>®</w:t>
      </w:r>
      <w:r w:rsidR="00533EF2" w:rsidRPr="00C93D46">
        <w:rPr>
          <w:rFonts w:ascii="Arial" w:hAnsi="Arial" w:cs="Arial"/>
          <w:sz w:val="21"/>
          <w:szCs w:val="21"/>
        </w:rPr>
        <w:t>,</w:t>
      </w:r>
      <w:r w:rsidR="00EC792F" w:rsidRPr="00EC792F">
        <w:rPr>
          <w:rFonts w:ascii="Arial" w:hAnsi="Arial" w:cs="Arial"/>
          <w:sz w:val="21"/>
          <w:szCs w:val="21"/>
        </w:rPr>
        <w:t xml:space="preserve"> </w:t>
      </w:r>
      <w:proofErr w:type="spellStart"/>
      <w:r w:rsidR="00EC792F" w:rsidRPr="00EC792F">
        <w:rPr>
          <w:rFonts w:ascii="Arial" w:hAnsi="Arial" w:cs="Arial"/>
          <w:sz w:val="21"/>
          <w:szCs w:val="21"/>
        </w:rPr>
        <w:t>SolidWorks</w:t>
      </w:r>
      <w:proofErr w:type="spellEnd"/>
      <w:r w:rsidR="00EC792F" w:rsidRPr="00EC792F">
        <w:rPr>
          <w:rFonts w:ascii="Arial" w:hAnsi="Arial" w:cs="Arial"/>
          <w:sz w:val="21"/>
          <w:szCs w:val="21"/>
        </w:rPr>
        <w:t>®</w:t>
      </w:r>
      <w:r w:rsidR="00533EF2" w:rsidRPr="00C93D46">
        <w:rPr>
          <w:rFonts w:ascii="Arial" w:hAnsi="Arial" w:cs="Arial"/>
          <w:sz w:val="21"/>
          <w:szCs w:val="21"/>
        </w:rPr>
        <w:t xml:space="preserve"> oder Solid Edge®</w:t>
      </w:r>
      <w:r w:rsidR="00533EF2">
        <w:rPr>
          <w:rFonts w:ascii="Arial" w:hAnsi="Arial" w:cs="Arial"/>
          <w:sz w:val="21"/>
          <w:szCs w:val="21"/>
        </w:rPr>
        <w:t xml:space="preserve"> integrieren.</w:t>
      </w:r>
    </w:p>
    <w:p w:rsidR="00533EF2" w:rsidRDefault="00533EF2" w:rsidP="00945049">
      <w:pPr>
        <w:spacing w:line="360" w:lineRule="auto"/>
        <w:ind w:right="-1"/>
        <w:jc w:val="both"/>
        <w:rPr>
          <w:rFonts w:ascii="Arial" w:hAnsi="Arial" w:cs="Arial"/>
          <w:sz w:val="21"/>
          <w:szCs w:val="21"/>
        </w:rPr>
      </w:pPr>
    </w:p>
    <w:p w:rsidR="00533EF2" w:rsidRDefault="00533EF2" w:rsidP="00945049">
      <w:pPr>
        <w:spacing w:line="360" w:lineRule="auto"/>
        <w:ind w:right="-1"/>
        <w:jc w:val="both"/>
        <w:rPr>
          <w:rFonts w:ascii="Arial" w:hAnsi="Arial" w:cs="Arial"/>
          <w:sz w:val="21"/>
          <w:szCs w:val="21"/>
        </w:rPr>
      </w:pPr>
      <w:r>
        <w:rPr>
          <w:rFonts w:ascii="Arial" w:hAnsi="Arial" w:cs="Arial"/>
          <w:sz w:val="21"/>
          <w:szCs w:val="21"/>
        </w:rPr>
        <w:t>Der Produktkatalog und das 3D CAD Downloadportal von AFRISO bi</w:t>
      </w:r>
      <w:r w:rsidR="00EC792F">
        <w:rPr>
          <w:rFonts w:ascii="Arial" w:hAnsi="Arial" w:cs="Arial"/>
          <w:sz w:val="21"/>
          <w:szCs w:val="21"/>
        </w:rPr>
        <w:t>eten Nutzern folgende Vorteile:</w:t>
      </w:r>
    </w:p>
    <w:p w:rsidR="00785354" w:rsidRDefault="009A4658" w:rsidP="00945049">
      <w:pPr>
        <w:numPr>
          <w:ilvl w:val="0"/>
          <w:numId w:val="28"/>
        </w:numPr>
        <w:spacing w:line="360" w:lineRule="auto"/>
        <w:ind w:right="-1"/>
        <w:jc w:val="both"/>
        <w:rPr>
          <w:rFonts w:ascii="Arial" w:hAnsi="Arial" w:cs="Arial"/>
          <w:sz w:val="21"/>
          <w:szCs w:val="21"/>
        </w:rPr>
      </w:pPr>
      <w:r>
        <w:rPr>
          <w:rFonts w:ascii="Arial" w:hAnsi="Arial" w:cs="Arial"/>
          <w:sz w:val="21"/>
          <w:szCs w:val="21"/>
        </w:rPr>
        <w:t xml:space="preserve">Professionelle </w:t>
      </w:r>
      <w:r w:rsidR="00785354">
        <w:rPr>
          <w:rFonts w:ascii="Arial" w:hAnsi="Arial" w:cs="Arial"/>
          <w:sz w:val="21"/>
          <w:szCs w:val="21"/>
        </w:rPr>
        <w:t xml:space="preserve">MSR-Komponenten für den Maschinen-/Anlagenbau: Manometer, Druckmessumformer, </w:t>
      </w:r>
      <w:proofErr w:type="spellStart"/>
      <w:r w:rsidR="00785354">
        <w:rPr>
          <w:rFonts w:ascii="Arial" w:hAnsi="Arial" w:cs="Arial"/>
          <w:sz w:val="21"/>
          <w:szCs w:val="21"/>
        </w:rPr>
        <w:t>Druckmittler</w:t>
      </w:r>
      <w:proofErr w:type="spellEnd"/>
      <w:r w:rsidR="00785354">
        <w:rPr>
          <w:rFonts w:ascii="Arial" w:hAnsi="Arial" w:cs="Arial"/>
          <w:sz w:val="21"/>
          <w:szCs w:val="21"/>
        </w:rPr>
        <w:t>, Thermometer</w:t>
      </w:r>
      <w:r w:rsidR="00B951B4">
        <w:rPr>
          <w:rFonts w:ascii="Arial" w:hAnsi="Arial" w:cs="Arial"/>
          <w:sz w:val="21"/>
          <w:szCs w:val="21"/>
        </w:rPr>
        <w:t>,</w:t>
      </w:r>
      <w:r w:rsidR="00785354">
        <w:rPr>
          <w:rFonts w:ascii="Arial" w:hAnsi="Arial" w:cs="Arial"/>
          <w:sz w:val="21"/>
          <w:szCs w:val="21"/>
        </w:rPr>
        <w:t xml:space="preserve"> Füllstandmessgeräte</w:t>
      </w:r>
      <w:r w:rsidR="00B951B4">
        <w:rPr>
          <w:rFonts w:ascii="Arial" w:hAnsi="Arial" w:cs="Arial"/>
          <w:sz w:val="21"/>
          <w:szCs w:val="21"/>
        </w:rPr>
        <w:t xml:space="preserve"> und Zubehörteile</w:t>
      </w:r>
    </w:p>
    <w:p w:rsidR="00533EF2" w:rsidRDefault="00EC792F" w:rsidP="00945049">
      <w:pPr>
        <w:numPr>
          <w:ilvl w:val="0"/>
          <w:numId w:val="28"/>
        </w:numPr>
        <w:spacing w:line="360" w:lineRule="auto"/>
        <w:ind w:right="-1"/>
        <w:jc w:val="both"/>
        <w:rPr>
          <w:rFonts w:ascii="Arial" w:hAnsi="Arial" w:cs="Arial"/>
          <w:sz w:val="21"/>
          <w:szCs w:val="21"/>
        </w:rPr>
      </w:pPr>
      <w:r>
        <w:rPr>
          <w:rFonts w:ascii="Arial" w:hAnsi="Arial" w:cs="Arial"/>
          <w:sz w:val="21"/>
          <w:szCs w:val="21"/>
        </w:rPr>
        <w:t xml:space="preserve">Die </w:t>
      </w:r>
      <w:r w:rsidR="00533EF2" w:rsidRPr="009B07F7">
        <w:rPr>
          <w:rFonts w:ascii="Arial" w:hAnsi="Arial" w:cs="Arial"/>
          <w:sz w:val="21"/>
          <w:szCs w:val="21"/>
        </w:rPr>
        <w:t>3D CAD Modelle</w:t>
      </w:r>
      <w:r>
        <w:rPr>
          <w:rFonts w:ascii="Arial" w:hAnsi="Arial" w:cs="Arial"/>
          <w:sz w:val="21"/>
          <w:szCs w:val="21"/>
        </w:rPr>
        <w:t xml:space="preserve"> sind</w:t>
      </w:r>
      <w:r w:rsidR="00533EF2" w:rsidRPr="009B07F7">
        <w:rPr>
          <w:rFonts w:ascii="Arial" w:hAnsi="Arial" w:cs="Arial"/>
          <w:sz w:val="21"/>
          <w:szCs w:val="21"/>
        </w:rPr>
        <w:t xml:space="preserve"> in allen gängigen Formaten</w:t>
      </w:r>
      <w:r>
        <w:rPr>
          <w:rFonts w:ascii="Arial" w:hAnsi="Arial" w:cs="Arial"/>
          <w:sz w:val="21"/>
          <w:szCs w:val="21"/>
        </w:rPr>
        <w:t xml:space="preserve"> verfügbar</w:t>
      </w:r>
    </w:p>
    <w:p w:rsidR="00533EF2" w:rsidRPr="009B07F7" w:rsidRDefault="00533EF2" w:rsidP="00945049">
      <w:pPr>
        <w:numPr>
          <w:ilvl w:val="0"/>
          <w:numId w:val="28"/>
        </w:numPr>
        <w:spacing w:line="360" w:lineRule="auto"/>
        <w:ind w:right="-1"/>
        <w:jc w:val="both"/>
        <w:rPr>
          <w:rFonts w:ascii="Arial" w:hAnsi="Arial" w:cs="Arial"/>
          <w:sz w:val="21"/>
          <w:szCs w:val="21"/>
        </w:rPr>
      </w:pPr>
      <w:r w:rsidRPr="009B07F7">
        <w:rPr>
          <w:rFonts w:ascii="Arial" w:hAnsi="Arial" w:cs="Arial"/>
          <w:sz w:val="21"/>
          <w:szCs w:val="21"/>
        </w:rPr>
        <w:t>Einzigartige Suchmöglichkeiten erleichtern das Auffinden von 3D CAD Daten, darunter die Suche anhand einer 2D Skizze sowie die</w:t>
      </w:r>
      <w:r>
        <w:rPr>
          <w:rFonts w:ascii="Arial" w:hAnsi="Arial" w:cs="Arial"/>
          <w:sz w:val="21"/>
          <w:szCs w:val="21"/>
        </w:rPr>
        <w:t xml:space="preserve"> Geometrische Ähnlichkeitssuche</w:t>
      </w:r>
    </w:p>
    <w:p w:rsidR="00533EF2" w:rsidRPr="009B07F7" w:rsidRDefault="00EC792F" w:rsidP="00945049">
      <w:pPr>
        <w:numPr>
          <w:ilvl w:val="0"/>
          <w:numId w:val="28"/>
        </w:numPr>
        <w:spacing w:line="360" w:lineRule="auto"/>
        <w:ind w:right="-1"/>
        <w:jc w:val="both"/>
        <w:rPr>
          <w:rFonts w:ascii="Arial" w:hAnsi="Arial" w:cs="Arial"/>
          <w:sz w:val="21"/>
          <w:szCs w:val="21"/>
        </w:rPr>
      </w:pPr>
      <w:r>
        <w:rPr>
          <w:rFonts w:ascii="Arial" w:hAnsi="Arial" w:cs="Arial"/>
          <w:sz w:val="21"/>
          <w:szCs w:val="21"/>
        </w:rPr>
        <w:t>Eine e</w:t>
      </w:r>
      <w:r w:rsidR="00533EF2" w:rsidRPr="009B07F7">
        <w:rPr>
          <w:rFonts w:ascii="Arial" w:hAnsi="Arial" w:cs="Arial"/>
          <w:sz w:val="21"/>
          <w:szCs w:val="21"/>
        </w:rPr>
        <w:t>infache</w:t>
      </w:r>
      <w:r w:rsidR="00785354">
        <w:rPr>
          <w:rFonts w:ascii="Arial" w:hAnsi="Arial" w:cs="Arial"/>
          <w:sz w:val="21"/>
          <w:szCs w:val="21"/>
        </w:rPr>
        <w:t>, intuitive Produkt-</w:t>
      </w:r>
      <w:r w:rsidR="00533EF2" w:rsidRPr="009B07F7">
        <w:rPr>
          <w:rFonts w:ascii="Arial" w:hAnsi="Arial" w:cs="Arial"/>
          <w:sz w:val="21"/>
          <w:szCs w:val="21"/>
        </w:rPr>
        <w:t xml:space="preserve">Navigation sowie innovative Menüführung für </w:t>
      </w:r>
      <w:r w:rsidR="00533EF2">
        <w:rPr>
          <w:rFonts w:ascii="Arial" w:hAnsi="Arial" w:cs="Arial"/>
          <w:sz w:val="21"/>
          <w:szCs w:val="21"/>
        </w:rPr>
        <w:t xml:space="preserve">den </w:t>
      </w:r>
      <w:r w:rsidR="00533EF2" w:rsidRPr="009B07F7">
        <w:rPr>
          <w:rFonts w:ascii="Arial" w:hAnsi="Arial" w:cs="Arial"/>
          <w:sz w:val="21"/>
          <w:szCs w:val="21"/>
        </w:rPr>
        <w:t>schnellen Download der gewünschten 3D CAD Modelle</w:t>
      </w:r>
    </w:p>
    <w:p w:rsidR="00533EF2" w:rsidRDefault="00533EF2" w:rsidP="00945049">
      <w:pPr>
        <w:numPr>
          <w:ilvl w:val="0"/>
          <w:numId w:val="28"/>
        </w:numPr>
        <w:spacing w:line="360" w:lineRule="auto"/>
        <w:ind w:right="-1"/>
        <w:jc w:val="both"/>
        <w:rPr>
          <w:rFonts w:ascii="Arial" w:hAnsi="Arial" w:cs="Arial"/>
          <w:sz w:val="21"/>
          <w:szCs w:val="21"/>
        </w:rPr>
      </w:pPr>
      <w:r w:rsidRPr="009B07F7">
        <w:rPr>
          <w:rFonts w:ascii="Arial" w:hAnsi="Arial" w:cs="Arial"/>
          <w:sz w:val="21"/>
          <w:szCs w:val="21"/>
        </w:rPr>
        <w:lastRenderedPageBreak/>
        <w:t>3D CAD Daten können mit der Funktion PART2CAD direkt ohne Zwischenspeichern i</w:t>
      </w:r>
      <w:r>
        <w:rPr>
          <w:rFonts w:ascii="Arial" w:hAnsi="Arial" w:cs="Arial"/>
          <w:sz w:val="21"/>
          <w:szCs w:val="21"/>
        </w:rPr>
        <w:t>ns CAD System importiert werden</w:t>
      </w:r>
    </w:p>
    <w:p w:rsidR="00533EF2" w:rsidRPr="009B07F7" w:rsidRDefault="00533EF2" w:rsidP="00945049">
      <w:pPr>
        <w:numPr>
          <w:ilvl w:val="0"/>
          <w:numId w:val="28"/>
        </w:numPr>
        <w:spacing w:line="360" w:lineRule="auto"/>
        <w:ind w:right="-1"/>
        <w:jc w:val="both"/>
        <w:rPr>
          <w:rFonts w:ascii="Arial" w:hAnsi="Arial" w:cs="Arial"/>
          <w:sz w:val="21"/>
          <w:szCs w:val="21"/>
        </w:rPr>
      </w:pPr>
      <w:r>
        <w:rPr>
          <w:rFonts w:ascii="Arial" w:hAnsi="Arial" w:cs="Arial"/>
          <w:sz w:val="21"/>
          <w:szCs w:val="21"/>
        </w:rPr>
        <w:t>3D PDF Datenblätter liefern alle</w:t>
      </w:r>
      <w:r w:rsidR="001D7C3D">
        <w:rPr>
          <w:rFonts w:ascii="Arial" w:hAnsi="Arial" w:cs="Arial"/>
          <w:sz w:val="21"/>
          <w:szCs w:val="21"/>
        </w:rPr>
        <w:t xml:space="preserve"> wichtigen Produktinformationen</w:t>
      </w:r>
    </w:p>
    <w:p w:rsidR="00533EF2" w:rsidRDefault="00533EF2" w:rsidP="00945049">
      <w:pPr>
        <w:spacing w:line="360" w:lineRule="auto"/>
        <w:ind w:right="-1"/>
        <w:jc w:val="both"/>
        <w:rPr>
          <w:rFonts w:ascii="Arial" w:hAnsi="Arial" w:cs="Arial"/>
          <w:sz w:val="21"/>
          <w:szCs w:val="21"/>
        </w:rPr>
      </w:pPr>
    </w:p>
    <w:p w:rsidR="001F5479" w:rsidRPr="001F5479" w:rsidRDefault="00785354" w:rsidP="001F5479">
      <w:pPr>
        <w:spacing w:line="360" w:lineRule="auto"/>
        <w:ind w:right="-1"/>
        <w:jc w:val="both"/>
        <w:rPr>
          <w:rFonts w:ascii="Arial" w:hAnsi="Arial" w:cs="Arial"/>
          <w:sz w:val="21"/>
          <w:szCs w:val="21"/>
        </w:rPr>
      </w:pPr>
      <w:r w:rsidRPr="001F5479">
        <w:rPr>
          <w:rFonts w:ascii="Arial" w:hAnsi="Arial" w:cs="Arial"/>
          <w:sz w:val="21"/>
          <w:szCs w:val="21"/>
        </w:rPr>
        <w:t>„</w:t>
      </w:r>
      <w:r w:rsidR="00344326" w:rsidRPr="001F5479">
        <w:rPr>
          <w:rFonts w:ascii="Arial" w:hAnsi="Arial" w:cs="Arial"/>
          <w:sz w:val="21"/>
          <w:szCs w:val="21"/>
        </w:rPr>
        <w:t>Mit dem neuen AFRISO</w:t>
      </w:r>
      <w:r w:rsidR="003703F6" w:rsidRPr="001F5479">
        <w:rPr>
          <w:rFonts w:ascii="Arial" w:hAnsi="Arial" w:cs="Arial"/>
          <w:sz w:val="21"/>
          <w:szCs w:val="21"/>
        </w:rPr>
        <w:t xml:space="preserve"> </w:t>
      </w:r>
      <w:r w:rsidR="00A23A3D">
        <w:rPr>
          <w:rFonts w:ascii="Arial" w:hAnsi="Arial" w:cs="Arial"/>
          <w:sz w:val="21"/>
          <w:szCs w:val="21"/>
        </w:rPr>
        <w:t xml:space="preserve">CAD </w:t>
      </w:r>
      <w:r w:rsidR="009A4658" w:rsidRPr="001F5479">
        <w:rPr>
          <w:rFonts w:ascii="Arial" w:hAnsi="Arial" w:cs="Arial"/>
          <w:sz w:val="21"/>
          <w:szCs w:val="21"/>
        </w:rPr>
        <w:t xml:space="preserve">Service </w:t>
      </w:r>
      <w:r w:rsidR="00344326" w:rsidRPr="001F5479">
        <w:rPr>
          <w:rFonts w:ascii="Arial" w:hAnsi="Arial" w:cs="Arial"/>
          <w:sz w:val="21"/>
          <w:szCs w:val="21"/>
        </w:rPr>
        <w:t xml:space="preserve">profitiert der </w:t>
      </w:r>
      <w:r w:rsidR="00D27E2F" w:rsidRPr="001F5479">
        <w:rPr>
          <w:rFonts w:ascii="Arial" w:hAnsi="Arial" w:cs="Arial"/>
          <w:sz w:val="21"/>
          <w:szCs w:val="21"/>
        </w:rPr>
        <w:t>Techniker und Ingenieur</w:t>
      </w:r>
      <w:r w:rsidR="00344326" w:rsidRPr="001F5479">
        <w:rPr>
          <w:rFonts w:ascii="Arial" w:hAnsi="Arial" w:cs="Arial"/>
          <w:sz w:val="21"/>
          <w:szCs w:val="21"/>
        </w:rPr>
        <w:t xml:space="preserve"> bei der</w:t>
      </w:r>
      <w:r w:rsidR="00D27E2F" w:rsidRPr="001F5479">
        <w:rPr>
          <w:rFonts w:ascii="Arial" w:hAnsi="Arial" w:cs="Arial"/>
          <w:sz w:val="21"/>
          <w:szCs w:val="21"/>
        </w:rPr>
        <w:t xml:space="preserve"> Prozessi</w:t>
      </w:r>
      <w:r w:rsidR="00344326" w:rsidRPr="001F5479">
        <w:rPr>
          <w:rFonts w:ascii="Arial" w:hAnsi="Arial" w:cs="Arial"/>
          <w:sz w:val="21"/>
          <w:szCs w:val="21"/>
        </w:rPr>
        <w:t>nstrumentierung durch eine erheblich kürzere Projektierungsphase</w:t>
      </w:r>
      <w:r w:rsidR="00D27E2F" w:rsidRPr="001F5479">
        <w:rPr>
          <w:rFonts w:ascii="Arial" w:hAnsi="Arial" w:cs="Arial"/>
          <w:sz w:val="21"/>
          <w:szCs w:val="21"/>
        </w:rPr>
        <w:t xml:space="preserve">. </w:t>
      </w:r>
      <w:r w:rsidR="00344326" w:rsidRPr="001F5479">
        <w:rPr>
          <w:rFonts w:ascii="Arial" w:hAnsi="Arial" w:cs="Arial"/>
          <w:sz w:val="21"/>
          <w:szCs w:val="21"/>
        </w:rPr>
        <w:t>Unser</w:t>
      </w:r>
      <w:r w:rsidR="00A23A3D">
        <w:rPr>
          <w:rFonts w:ascii="Arial" w:hAnsi="Arial" w:cs="Arial"/>
          <w:sz w:val="21"/>
          <w:szCs w:val="21"/>
        </w:rPr>
        <w:t xml:space="preserve"> CAD </w:t>
      </w:r>
      <w:r w:rsidR="00344326" w:rsidRPr="001F5479">
        <w:rPr>
          <w:rFonts w:ascii="Arial" w:hAnsi="Arial" w:cs="Arial"/>
          <w:sz w:val="21"/>
          <w:szCs w:val="21"/>
        </w:rPr>
        <w:t xml:space="preserve">Produktkatalog </w:t>
      </w:r>
      <w:r w:rsidR="00381752" w:rsidRPr="001F5479">
        <w:rPr>
          <w:rFonts w:ascii="Arial" w:hAnsi="Arial" w:cs="Arial"/>
          <w:sz w:val="21"/>
          <w:szCs w:val="21"/>
        </w:rPr>
        <w:t xml:space="preserve">stellt für das </w:t>
      </w:r>
      <w:r w:rsidR="000B4FE3" w:rsidRPr="001F5479">
        <w:rPr>
          <w:rFonts w:ascii="Arial" w:hAnsi="Arial" w:cs="Arial"/>
          <w:sz w:val="21"/>
          <w:szCs w:val="21"/>
        </w:rPr>
        <w:t>gewählte</w:t>
      </w:r>
      <w:r w:rsidR="00381752" w:rsidRPr="001F5479">
        <w:rPr>
          <w:rFonts w:ascii="Arial" w:hAnsi="Arial" w:cs="Arial"/>
          <w:sz w:val="21"/>
          <w:szCs w:val="21"/>
        </w:rPr>
        <w:t xml:space="preserve"> Produkt</w:t>
      </w:r>
      <w:r w:rsidR="00A23A3D">
        <w:rPr>
          <w:rFonts w:ascii="Arial" w:hAnsi="Arial" w:cs="Arial"/>
          <w:sz w:val="21"/>
          <w:szCs w:val="21"/>
        </w:rPr>
        <w:t xml:space="preserve"> das CAD </w:t>
      </w:r>
      <w:r w:rsidR="00381752" w:rsidRPr="001F5479">
        <w:rPr>
          <w:rFonts w:ascii="Arial" w:hAnsi="Arial" w:cs="Arial"/>
          <w:sz w:val="21"/>
          <w:szCs w:val="21"/>
        </w:rPr>
        <w:t>Modell mit</w:t>
      </w:r>
      <w:r w:rsidR="003703F6" w:rsidRPr="001F5479">
        <w:rPr>
          <w:rFonts w:ascii="Arial" w:hAnsi="Arial" w:cs="Arial"/>
          <w:sz w:val="21"/>
          <w:szCs w:val="21"/>
        </w:rPr>
        <w:t xml:space="preserve"> alle</w:t>
      </w:r>
      <w:r w:rsidR="00381752" w:rsidRPr="001F5479">
        <w:rPr>
          <w:rFonts w:ascii="Arial" w:hAnsi="Arial" w:cs="Arial"/>
          <w:sz w:val="21"/>
          <w:szCs w:val="21"/>
        </w:rPr>
        <w:t>n</w:t>
      </w:r>
      <w:r w:rsidR="003703F6" w:rsidRPr="001F5479">
        <w:rPr>
          <w:rFonts w:ascii="Arial" w:hAnsi="Arial" w:cs="Arial"/>
          <w:sz w:val="21"/>
          <w:szCs w:val="21"/>
        </w:rPr>
        <w:t xml:space="preserve"> notwendigen geometrischen</w:t>
      </w:r>
      <w:r w:rsidR="00344326" w:rsidRPr="001F5479">
        <w:rPr>
          <w:rFonts w:ascii="Arial" w:hAnsi="Arial" w:cs="Arial"/>
          <w:sz w:val="21"/>
          <w:szCs w:val="21"/>
        </w:rPr>
        <w:t xml:space="preserve"> und technischen </w:t>
      </w:r>
      <w:r w:rsidR="00A23A3D">
        <w:rPr>
          <w:rFonts w:ascii="Arial" w:hAnsi="Arial" w:cs="Arial"/>
          <w:sz w:val="21"/>
          <w:szCs w:val="21"/>
        </w:rPr>
        <w:t>Daten inklusive</w:t>
      </w:r>
      <w:r w:rsidR="003703F6" w:rsidRPr="001F5479">
        <w:rPr>
          <w:rFonts w:ascii="Arial" w:hAnsi="Arial" w:cs="Arial"/>
          <w:sz w:val="21"/>
          <w:szCs w:val="21"/>
        </w:rPr>
        <w:t xml:space="preserve"> Bestellcode</w:t>
      </w:r>
      <w:r w:rsidR="00344326" w:rsidRPr="001F5479">
        <w:rPr>
          <w:rFonts w:ascii="Arial" w:hAnsi="Arial" w:cs="Arial"/>
          <w:sz w:val="21"/>
          <w:szCs w:val="21"/>
        </w:rPr>
        <w:t xml:space="preserve"> für d</w:t>
      </w:r>
      <w:r w:rsidR="00381752" w:rsidRPr="001F5479">
        <w:rPr>
          <w:rFonts w:ascii="Arial" w:hAnsi="Arial" w:cs="Arial"/>
          <w:sz w:val="21"/>
          <w:szCs w:val="21"/>
        </w:rPr>
        <w:t>ie Detaillierung der Messstelle</w:t>
      </w:r>
      <w:r w:rsidR="00344326" w:rsidRPr="001F5479">
        <w:rPr>
          <w:rFonts w:ascii="Arial" w:hAnsi="Arial" w:cs="Arial"/>
          <w:sz w:val="21"/>
          <w:szCs w:val="21"/>
        </w:rPr>
        <w:t xml:space="preserve"> bereit</w:t>
      </w:r>
      <w:r w:rsidR="003703F6" w:rsidRPr="001F5479">
        <w:rPr>
          <w:rFonts w:ascii="Arial" w:hAnsi="Arial" w:cs="Arial"/>
          <w:sz w:val="21"/>
          <w:szCs w:val="21"/>
        </w:rPr>
        <w:t xml:space="preserve">. Das steigert die Effizienz und schafft Sicherheit in der </w:t>
      </w:r>
      <w:r w:rsidR="00D27E2F" w:rsidRPr="001F5479">
        <w:rPr>
          <w:rFonts w:ascii="Arial" w:hAnsi="Arial" w:cs="Arial"/>
          <w:sz w:val="21"/>
          <w:szCs w:val="21"/>
        </w:rPr>
        <w:t xml:space="preserve">Maschinen- und </w:t>
      </w:r>
      <w:r w:rsidR="003703F6" w:rsidRPr="001F5479">
        <w:rPr>
          <w:rFonts w:ascii="Arial" w:hAnsi="Arial" w:cs="Arial"/>
          <w:sz w:val="21"/>
          <w:szCs w:val="21"/>
        </w:rPr>
        <w:t>Anlagen</w:t>
      </w:r>
      <w:r w:rsidR="007F3A56" w:rsidRPr="001F5479">
        <w:rPr>
          <w:rFonts w:ascii="Arial" w:hAnsi="Arial" w:cs="Arial"/>
          <w:sz w:val="21"/>
          <w:szCs w:val="21"/>
        </w:rPr>
        <w:t>konstruktion</w:t>
      </w:r>
      <w:r w:rsidR="001F5479" w:rsidRPr="001F5479">
        <w:rPr>
          <w:rFonts w:ascii="Arial" w:hAnsi="Arial" w:cs="Arial"/>
          <w:sz w:val="21"/>
          <w:szCs w:val="21"/>
        </w:rPr>
        <w:t>“, so Christian Blasinger, Geschäftsbereichsleiter Druck. Temperatur. Füllstand. bei AFRISO.</w:t>
      </w:r>
    </w:p>
    <w:p w:rsidR="00533EF2" w:rsidRDefault="00533EF2" w:rsidP="00945049">
      <w:pPr>
        <w:spacing w:line="360" w:lineRule="auto"/>
        <w:ind w:right="-1"/>
        <w:jc w:val="both"/>
        <w:rPr>
          <w:rFonts w:ascii="Arial" w:hAnsi="Arial" w:cs="Arial"/>
          <w:sz w:val="21"/>
          <w:szCs w:val="21"/>
        </w:rPr>
      </w:pPr>
    </w:p>
    <w:p w:rsidR="00533EF2" w:rsidRDefault="00533EF2" w:rsidP="00945049">
      <w:pPr>
        <w:spacing w:line="360" w:lineRule="auto"/>
        <w:ind w:right="-1"/>
        <w:jc w:val="both"/>
        <w:rPr>
          <w:rFonts w:ascii="Arial" w:hAnsi="Arial" w:cs="Arial"/>
          <w:sz w:val="21"/>
          <w:szCs w:val="21"/>
        </w:rPr>
      </w:pPr>
      <w:r>
        <w:rPr>
          <w:rFonts w:ascii="Arial" w:hAnsi="Arial" w:cs="Arial"/>
          <w:sz w:val="21"/>
          <w:szCs w:val="21"/>
        </w:rPr>
        <w:t xml:space="preserve">Die Zusammenarbeit zwischen dem </w:t>
      </w:r>
      <w:r w:rsidRPr="00C331A8">
        <w:rPr>
          <w:rFonts w:ascii="Arial" w:hAnsi="Arial" w:cs="Arial"/>
          <w:sz w:val="21"/>
          <w:szCs w:val="21"/>
        </w:rPr>
        <w:t>mittelständische</w:t>
      </w:r>
      <w:r>
        <w:rPr>
          <w:rFonts w:ascii="Arial" w:hAnsi="Arial" w:cs="Arial"/>
          <w:sz w:val="21"/>
          <w:szCs w:val="21"/>
        </w:rPr>
        <w:t>n</w:t>
      </w:r>
      <w:r w:rsidRPr="00C331A8">
        <w:rPr>
          <w:rFonts w:ascii="Arial" w:hAnsi="Arial" w:cs="Arial"/>
          <w:sz w:val="21"/>
          <w:szCs w:val="21"/>
        </w:rPr>
        <w:t xml:space="preserve"> Familienunternehmen</w:t>
      </w:r>
      <w:r w:rsidRPr="009B07F7">
        <w:rPr>
          <w:rFonts w:ascii="Arial" w:hAnsi="Arial" w:cs="Arial"/>
          <w:sz w:val="21"/>
          <w:szCs w:val="21"/>
        </w:rPr>
        <w:t xml:space="preserve"> </w:t>
      </w:r>
      <w:r>
        <w:rPr>
          <w:rFonts w:ascii="Arial" w:hAnsi="Arial" w:cs="Arial"/>
          <w:sz w:val="21"/>
          <w:szCs w:val="21"/>
        </w:rPr>
        <w:t>AFRISO und CADENAS wird dabei e</w:t>
      </w:r>
      <w:r w:rsidRPr="009B07F7">
        <w:rPr>
          <w:rFonts w:ascii="Arial" w:hAnsi="Arial" w:cs="Arial"/>
          <w:sz w:val="21"/>
          <w:szCs w:val="21"/>
        </w:rPr>
        <w:t>rstmals auf der ACHEMA 2012</w:t>
      </w:r>
      <w:r>
        <w:rPr>
          <w:rFonts w:ascii="Arial" w:hAnsi="Arial" w:cs="Arial"/>
          <w:sz w:val="21"/>
          <w:szCs w:val="21"/>
        </w:rPr>
        <w:t xml:space="preserve">, der </w:t>
      </w:r>
      <w:r w:rsidR="002833CE">
        <w:rPr>
          <w:rFonts w:ascii="Arial" w:hAnsi="Arial" w:cs="Arial"/>
          <w:sz w:val="21"/>
          <w:szCs w:val="21"/>
        </w:rPr>
        <w:t>Leitm</w:t>
      </w:r>
      <w:r>
        <w:rPr>
          <w:rFonts w:ascii="Arial" w:hAnsi="Arial" w:cs="Arial"/>
          <w:sz w:val="21"/>
          <w:szCs w:val="21"/>
        </w:rPr>
        <w:t xml:space="preserve">esse für </w:t>
      </w:r>
      <w:r w:rsidR="002833CE">
        <w:rPr>
          <w:rFonts w:ascii="Arial" w:hAnsi="Arial" w:cs="Arial"/>
          <w:sz w:val="21"/>
          <w:szCs w:val="21"/>
        </w:rPr>
        <w:t xml:space="preserve">die </w:t>
      </w:r>
      <w:r>
        <w:rPr>
          <w:rFonts w:ascii="Arial" w:hAnsi="Arial" w:cs="Arial"/>
          <w:sz w:val="21"/>
          <w:szCs w:val="21"/>
        </w:rPr>
        <w:t xml:space="preserve">Prozessindustrie und </w:t>
      </w:r>
      <w:r w:rsidR="002833CE" w:rsidRPr="002833CE">
        <w:rPr>
          <w:rFonts w:ascii="Arial" w:hAnsi="Arial" w:cs="Arial"/>
          <w:sz w:val="21"/>
          <w:szCs w:val="21"/>
        </w:rPr>
        <w:t xml:space="preserve">Technologiegipfel für </w:t>
      </w:r>
      <w:r w:rsidR="002833CE">
        <w:rPr>
          <w:rFonts w:ascii="Arial" w:hAnsi="Arial" w:cs="Arial"/>
          <w:sz w:val="21"/>
          <w:szCs w:val="21"/>
        </w:rPr>
        <w:t xml:space="preserve">die </w:t>
      </w:r>
      <w:r w:rsidR="002833CE" w:rsidRPr="002833CE">
        <w:rPr>
          <w:rFonts w:ascii="Arial" w:hAnsi="Arial" w:cs="Arial"/>
          <w:sz w:val="21"/>
          <w:szCs w:val="21"/>
        </w:rPr>
        <w:t>Chemische Technik</w:t>
      </w:r>
      <w:r>
        <w:rPr>
          <w:rFonts w:ascii="Arial" w:hAnsi="Arial" w:cs="Arial"/>
          <w:sz w:val="21"/>
          <w:szCs w:val="21"/>
        </w:rPr>
        <w:t xml:space="preserve">, vorgestellt. In </w:t>
      </w:r>
      <w:r w:rsidRPr="009B07F7">
        <w:rPr>
          <w:rFonts w:ascii="Arial" w:hAnsi="Arial" w:cs="Arial"/>
          <w:sz w:val="21"/>
          <w:szCs w:val="21"/>
        </w:rPr>
        <w:t>Halle 11.1 am Stand E3</w:t>
      </w:r>
      <w:r>
        <w:rPr>
          <w:rFonts w:ascii="Arial" w:hAnsi="Arial" w:cs="Arial"/>
          <w:sz w:val="21"/>
          <w:szCs w:val="21"/>
        </w:rPr>
        <w:t xml:space="preserve"> können sich die Messebesucher </w:t>
      </w:r>
      <w:r w:rsidR="00EC792F">
        <w:rPr>
          <w:rFonts w:ascii="Arial" w:hAnsi="Arial" w:cs="Arial"/>
          <w:sz w:val="21"/>
          <w:szCs w:val="21"/>
        </w:rPr>
        <w:t xml:space="preserve">ausführlich </w:t>
      </w:r>
      <w:r>
        <w:rPr>
          <w:rFonts w:ascii="Arial" w:hAnsi="Arial" w:cs="Arial"/>
          <w:sz w:val="21"/>
          <w:szCs w:val="21"/>
        </w:rPr>
        <w:t>über die Produkte von AFRISO, den neuen Produktkatalog sowie die 3D CAD Modelle informieren.</w:t>
      </w:r>
    </w:p>
    <w:p w:rsidR="00533EF2" w:rsidRDefault="00533EF2" w:rsidP="00945049">
      <w:pPr>
        <w:spacing w:line="360" w:lineRule="auto"/>
        <w:ind w:right="-1"/>
        <w:jc w:val="both"/>
        <w:rPr>
          <w:rFonts w:ascii="Arial" w:hAnsi="Arial" w:cs="Arial"/>
          <w:sz w:val="21"/>
          <w:szCs w:val="21"/>
        </w:rPr>
      </w:pPr>
    </w:p>
    <w:p w:rsidR="00533EF2" w:rsidRDefault="00533EF2" w:rsidP="00945049">
      <w:pPr>
        <w:spacing w:line="360" w:lineRule="auto"/>
        <w:ind w:right="-1"/>
        <w:jc w:val="both"/>
        <w:rPr>
          <w:rFonts w:ascii="Arial" w:hAnsi="Arial" w:cs="Arial"/>
          <w:sz w:val="21"/>
          <w:szCs w:val="21"/>
        </w:rPr>
      </w:pPr>
      <w:r>
        <w:rPr>
          <w:rFonts w:ascii="Arial" w:hAnsi="Arial" w:cs="Arial"/>
          <w:sz w:val="21"/>
          <w:szCs w:val="21"/>
        </w:rPr>
        <w:t>„</w:t>
      </w:r>
      <w:r w:rsidRPr="00C93D46">
        <w:rPr>
          <w:rFonts w:ascii="Arial" w:hAnsi="Arial" w:cs="Arial"/>
          <w:sz w:val="21"/>
          <w:szCs w:val="21"/>
        </w:rPr>
        <w:t xml:space="preserve">AFRISO bietet ein sehr breites Produktportfolio im Bereich der Messtechnik und des Anlagenbaus mit zahlreichen neuen und innovativen Komponenten. Dank AFRISO wird CADENAS die bisher angebotenen Herstellerkataloge noch um den wichtigen neuen Bereich der Instrumentierung im Anlagenbau erweitern“, so Jürgen Heimbach, Geschäftsführer der CADENAS GmbH. </w:t>
      </w:r>
      <w:r>
        <w:rPr>
          <w:rFonts w:ascii="Arial" w:hAnsi="Arial" w:cs="Arial"/>
          <w:sz w:val="21"/>
          <w:szCs w:val="21"/>
        </w:rPr>
        <w:t>„</w:t>
      </w:r>
      <w:r w:rsidRPr="00C93D46">
        <w:rPr>
          <w:rFonts w:ascii="Arial" w:hAnsi="Arial" w:cs="Arial"/>
          <w:sz w:val="21"/>
          <w:szCs w:val="21"/>
        </w:rPr>
        <w:t>Der Hersteller AFRISO ist hierfür genau der richtige Partner.</w:t>
      </w:r>
      <w:r>
        <w:rPr>
          <w:rFonts w:ascii="Arial" w:hAnsi="Arial" w:cs="Arial"/>
          <w:sz w:val="21"/>
          <w:szCs w:val="21"/>
        </w:rPr>
        <w:t>“</w:t>
      </w:r>
    </w:p>
    <w:p w:rsidR="00533EF2" w:rsidRPr="009B07F7" w:rsidRDefault="00533EF2" w:rsidP="00945049">
      <w:pPr>
        <w:spacing w:line="360" w:lineRule="auto"/>
        <w:ind w:right="-1"/>
        <w:jc w:val="both"/>
        <w:rPr>
          <w:rFonts w:ascii="Arial" w:hAnsi="Arial" w:cs="Arial"/>
          <w:sz w:val="21"/>
          <w:szCs w:val="21"/>
        </w:rPr>
      </w:pPr>
    </w:p>
    <w:p w:rsidR="0000289A" w:rsidRDefault="00533EF2" w:rsidP="001F5479">
      <w:pPr>
        <w:spacing w:line="360" w:lineRule="auto"/>
        <w:ind w:right="-1"/>
        <w:jc w:val="both"/>
        <w:rPr>
          <w:rFonts w:ascii="Arial" w:hAnsi="Arial" w:cs="Arial"/>
          <w:b/>
          <w:bCs/>
          <w:color w:val="0E5F7E"/>
          <w:sz w:val="21"/>
          <w:szCs w:val="21"/>
        </w:rPr>
      </w:pPr>
      <w:r>
        <w:rPr>
          <w:rFonts w:ascii="Arial" w:hAnsi="Arial" w:cs="Arial"/>
          <w:sz w:val="21"/>
          <w:szCs w:val="21"/>
        </w:rPr>
        <w:t xml:space="preserve">Die 3D CAD Modelle von AFRISO stehen zum Download bereit unter: </w:t>
      </w:r>
      <w:hyperlink r:id="rId9" w:history="1">
        <w:r w:rsidRPr="009B07F7">
          <w:rPr>
            <w:rStyle w:val="Hyperlink"/>
            <w:rFonts w:ascii="Arial" w:hAnsi="Arial" w:cs="Arial"/>
            <w:sz w:val="21"/>
            <w:szCs w:val="21"/>
          </w:rPr>
          <w:t>http://afriso.partcommunity.com</w:t>
        </w:r>
      </w:hyperlink>
      <w:r w:rsidR="0000289A">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p>
    <w:p w:rsidR="0000289A" w:rsidRDefault="00BA474A" w:rsidP="00BA474A">
      <w:pPr>
        <w:spacing w:line="360" w:lineRule="auto"/>
        <w:ind w:right="-1"/>
        <w:rPr>
          <w:rFonts w:ascii="Arial" w:hAnsi="Arial" w:cs="Arial"/>
          <w:noProof/>
          <w:sz w:val="21"/>
          <w:szCs w:val="21"/>
        </w:rPr>
      </w:pPr>
      <w:r>
        <w:rPr>
          <w:noProof/>
        </w:rPr>
        <w:drawing>
          <wp:inline distT="0" distB="0" distL="0" distR="0" wp14:anchorId="5987D045" wp14:editId="4A4DD031">
            <wp:extent cx="4586971" cy="379095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6971" cy="3790950"/>
                    </a:xfrm>
                    <a:prstGeom prst="rect">
                      <a:avLst/>
                    </a:prstGeom>
                  </pic:spPr>
                </pic:pic>
              </a:graphicData>
            </a:graphic>
          </wp:inline>
        </w:drawing>
      </w:r>
      <w:r w:rsidR="00500688">
        <w:rPr>
          <w:rFonts w:ascii="Arial" w:hAnsi="Arial" w:cs="Arial"/>
          <w:sz w:val="20"/>
          <w:szCs w:val="20"/>
        </w:rPr>
        <w:t>B</w:t>
      </w:r>
      <w:r w:rsidR="009F6B33">
        <w:rPr>
          <w:rFonts w:ascii="Arial" w:hAnsi="Arial" w:cs="Arial"/>
          <w:sz w:val="20"/>
          <w:szCs w:val="20"/>
        </w:rPr>
        <w:t>ildunterschrift</w:t>
      </w:r>
      <w:r w:rsidR="0000289A">
        <w:rPr>
          <w:rFonts w:ascii="Arial" w:hAnsi="Arial" w:cs="Arial"/>
          <w:sz w:val="20"/>
          <w:szCs w:val="20"/>
        </w:rPr>
        <w:t>:</w:t>
      </w:r>
    </w:p>
    <w:p w:rsidR="00743348" w:rsidRDefault="00381752" w:rsidP="00D92450">
      <w:pPr>
        <w:ind w:right="283"/>
        <w:rPr>
          <w:rFonts w:ascii="Arial" w:hAnsi="Arial" w:cs="Arial"/>
          <w:sz w:val="20"/>
          <w:szCs w:val="20"/>
        </w:rPr>
      </w:pPr>
      <w:r>
        <w:rPr>
          <w:rFonts w:ascii="Arial" w:hAnsi="Arial" w:cs="Arial"/>
          <w:sz w:val="20"/>
          <w:szCs w:val="20"/>
        </w:rPr>
        <w:t xml:space="preserve">AFRISO PARTcommunity: Einfach </w:t>
      </w:r>
      <w:r w:rsidR="005C4A11">
        <w:rPr>
          <w:rFonts w:ascii="Arial" w:hAnsi="Arial" w:cs="Arial"/>
          <w:sz w:val="20"/>
          <w:szCs w:val="20"/>
        </w:rPr>
        <w:t>mittels</w:t>
      </w:r>
      <w:r>
        <w:rPr>
          <w:rFonts w:ascii="Arial" w:hAnsi="Arial" w:cs="Arial"/>
          <w:sz w:val="20"/>
          <w:szCs w:val="20"/>
        </w:rPr>
        <w:t xml:space="preserve"> planungsrelevante</w:t>
      </w:r>
      <w:r w:rsidR="005C4A11">
        <w:rPr>
          <w:rFonts w:ascii="Arial" w:hAnsi="Arial" w:cs="Arial"/>
          <w:sz w:val="20"/>
          <w:szCs w:val="20"/>
        </w:rPr>
        <w:t>r</w:t>
      </w:r>
      <w:r>
        <w:rPr>
          <w:rFonts w:ascii="Arial" w:hAnsi="Arial" w:cs="Arial"/>
          <w:sz w:val="20"/>
          <w:szCs w:val="20"/>
        </w:rPr>
        <w:t xml:space="preserve"> Parameter </w:t>
      </w:r>
      <w:r w:rsidR="000B4FE3">
        <w:rPr>
          <w:rFonts w:ascii="Arial" w:hAnsi="Arial" w:cs="Arial"/>
          <w:sz w:val="20"/>
          <w:szCs w:val="20"/>
        </w:rPr>
        <w:t>das</w:t>
      </w:r>
      <w:r>
        <w:rPr>
          <w:rFonts w:ascii="Arial" w:hAnsi="Arial" w:cs="Arial"/>
          <w:sz w:val="20"/>
          <w:szCs w:val="20"/>
        </w:rPr>
        <w:t xml:space="preserve"> 2</w:t>
      </w:r>
      <w:r w:rsidR="000B4FE3">
        <w:rPr>
          <w:rFonts w:ascii="Arial" w:hAnsi="Arial" w:cs="Arial"/>
          <w:sz w:val="20"/>
          <w:szCs w:val="20"/>
        </w:rPr>
        <w:t xml:space="preserve">D/3D CAD-Modell der </w:t>
      </w:r>
      <w:r>
        <w:rPr>
          <w:rFonts w:ascii="Arial" w:hAnsi="Arial" w:cs="Arial"/>
          <w:sz w:val="20"/>
          <w:szCs w:val="20"/>
        </w:rPr>
        <w:t xml:space="preserve">MSR-Komponente </w:t>
      </w:r>
      <w:r w:rsidR="000B4FE3">
        <w:rPr>
          <w:rFonts w:ascii="Arial" w:hAnsi="Arial" w:cs="Arial"/>
          <w:sz w:val="20"/>
          <w:szCs w:val="20"/>
        </w:rPr>
        <w:t xml:space="preserve">auswählen </w:t>
      </w:r>
      <w:r>
        <w:rPr>
          <w:rFonts w:ascii="Arial" w:hAnsi="Arial" w:cs="Arial"/>
          <w:sz w:val="20"/>
          <w:szCs w:val="20"/>
        </w:rPr>
        <w:t xml:space="preserve">und somit </w:t>
      </w:r>
      <w:r w:rsidR="00162D16">
        <w:rPr>
          <w:rFonts w:ascii="Arial" w:hAnsi="Arial" w:cs="Arial"/>
          <w:sz w:val="20"/>
          <w:szCs w:val="20"/>
        </w:rPr>
        <w:t xml:space="preserve">das </w:t>
      </w:r>
      <w:bookmarkStart w:id="0" w:name="_GoBack"/>
      <w:bookmarkEnd w:id="0"/>
      <w:r w:rsidR="005C4A11">
        <w:rPr>
          <w:rFonts w:ascii="Arial" w:hAnsi="Arial" w:cs="Arial"/>
          <w:sz w:val="20"/>
          <w:szCs w:val="20"/>
        </w:rPr>
        <w:t>„</w:t>
      </w:r>
      <w:r>
        <w:rPr>
          <w:rFonts w:ascii="Arial" w:hAnsi="Arial" w:cs="Arial"/>
          <w:sz w:val="20"/>
          <w:szCs w:val="20"/>
        </w:rPr>
        <w:t>konfigurierte</w:t>
      </w:r>
      <w:r w:rsidR="005C4A11">
        <w:rPr>
          <w:rFonts w:ascii="Arial" w:hAnsi="Arial" w:cs="Arial"/>
          <w:sz w:val="20"/>
          <w:szCs w:val="20"/>
        </w:rPr>
        <w:t>“</w:t>
      </w:r>
      <w:r>
        <w:rPr>
          <w:rFonts w:ascii="Arial" w:hAnsi="Arial" w:cs="Arial"/>
          <w:sz w:val="20"/>
          <w:szCs w:val="20"/>
        </w:rPr>
        <w:t xml:space="preserve"> Teil schnell in die Konstruktion und Stückliste </w:t>
      </w:r>
      <w:r w:rsidR="000B4FE3">
        <w:rPr>
          <w:rFonts w:ascii="Arial" w:hAnsi="Arial" w:cs="Arial"/>
          <w:sz w:val="20"/>
          <w:szCs w:val="20"/>
        </w:rPr>
        <w:t xml:space="preserve">mit </w:t>
      </w:r>
      <w:r>
        <w:rPr>
          <w:rFonts w:ascii="Arial" w:hAnsi="Arial" w:cs="Arial"/>
          <w:sz w:val="20"/>
          <w:szCs w:val="20"/>
        </w:rPr>
        <w:t>einbinden.</w:t>
      </w:r>
    </w:p>
    <w:p w:rsidR="009F6B33" w:rsidRDefault="009F6B33"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F22C4F" w:rsidP="00D92450">
      <w:pPr>
        <w:ind w:right="283"/>
        <w:rPr>
          <w:rFonts w:ascii="Arial" w:hAnsi="Arial" w:cs="Arial"/>
          <w:sz w:val="20"/>
          <w:szCs w:val="20"/>
        </w:rPr>
      </w:pPr>
      <w:r>
        <w:rPr>
          <w:rFonts w:ascii="Arial" w:hAnsi="Arial" w:cs="Arial"/>
          <w:sz w:val="20"/>
          <w:szCs w:val="20"/>
        </w:rPr>
        <w:t xml:space="preserve">3 </w:t>
      </w:r>
      <w:r w:rsidR="00A23A3D">
        <w:rPr>
          <w:rFonts w:ascii="Arial" w:hAnsi="Arial" w:cs="Arial"/>
          <w:sz w:val="20"/>
          <w:szCs w:val="20"/>
        </w:rPr>
        <w:t>2</w:t>
      </w:r>
      <w:r w:rsidR="001D7C3D">
        <w:rPr>
          <w:rFonts w:ascii="Arial" w:hAnsi="Arial" w:cs="Arial"/>
          <w:sz w:val="20"/>
          <w:szCs w:val="20"/>
        </w:rPr>
        <w:t>65</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BB2FED" w:rsidRDefault="00BB2FED" w:rsidP="00D92450">
      <w:pPr>
        <w:ind w:right="283"/>
        <w:rPr>
          <w:sz w:val="21"/>
          <w:szCs w:val="21"/>
        </w:rPr>
      </w:pPr>
    </w:p>
    <w:p w:rsidR="00CF322B" w:rsidRPr="00CF322B" w:rsidRDefault="00CF322B" w:rsidP="006E0090">
      <w:pPr>
        <w:pStyle w:val="Headline1"/>
        <w:spacing w:line="360" w:lineRule="auto"/>
        <w:rPr>
          <w:sz w:val="21"/>
          <w:szCs w:val="21"/>
        </w:rPr>
      </w:pPr>
      <w:r w:rsidRPr="00CF322B">
        <w:rPr>
          <w:sz w:val="21"/>
          <w:szCs w:val="21"/>
        </w:rPr>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945049">
        <w:rPr>
          <w:rFonts w:ascii="Arial" w:hAnsi="Arial" w:cs="Arial"/>
          <w:sz w:val="20"/>
          <w:szCs w:val="20"/>
        </w:rPr>
        <w:t>1992</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9F6B33"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p w:rsidR="00945049" w:rsidRDefault="00945049">
      <w:pPr>
        <w:rPr>
          <w:rFonts w:ascii="Arial" w:hAnsi="Arial" w:cs="Arial"/>
          <w:sz w:val="20"/>
          <w:szCs w:val="20"/>
        </w:rPr>
      </w:pPr>
      <w:r>
        <w:rPr>
          <w:rFonts w:ascii="Arial" w:hAnsi="Arial" w:cs="Arial"/>
          <w:sz w:val="20"/>
          <w:szCs w:val="20"/>
        </w:rPr>
        <w:br w:type="page"/>
      </w:r>
    </w:p>
    <w:p w:rsidR="00945049" w:rsidRPr="00CF322B" w:rsidRDefault="00945049" w:rsidP="00945049">
      <w:pPr>
        <w:pStyle w:val="Headline1"/>
        <w:spacing w:line="360" w:lineRule="auto"/>
        <w:rPr>
          <w:sz w:val="21"/>
          <w:szCs w:val="21"/>
        </w:rPr>
      </w:pPr>
      <w:r w:rsidRPr="00CF322B">
        <w:rPr>
          <w:sz w:val="21"/>
          <w:szCs w:val="21"/>
        </w:rPr>
        <w:lastRenderedPageBreak/>
        <w:t xml:space="preserve">Über die </w:t>
      </w:r>
      <w:r w:rsidRPr="009B07F7">
        <w:rPr>
          <w:sz w:val="21"/>
          <w:szCs w:val="21"/>
        </w:rPr>
        <w:t>AFRISO-EURO-INDEX</w:t>
      </w:r>
      <w:r>
        <w:rPr>
          <w:sz w:val="21"/>
          <w:szCs w:val="21"/>
        </w:rPr>
        <w:t xml:space="preserve"> GmbH</w:t>
      </w:r>
    </w:p>
    <w:p w:rsidR="00BE7C1F" w:rsidRDefault="00BE7C1F" w:rsidP="0000289A">
      <w:pPr>
        <w:rPr>
          <w:rFonts w:ascii="Arial" w:hAnsi="Arial" w:cs="Arial"/>
          <w:sz w:val="20"/>
          <w:szCs w:val="20"/>
        </w:rPr>
      </w:pPr>
    </w:p>
    <w:p w:rsidR="008E1E53" w:rsidRDefault="008E1E53" w:rsidP="0000289A">
      <w:pPr>
        <w:rPr>
          <w:rFonts w:ascii="Arial" w:hAnsi="Arial" w:cs="Arial"/>
          <w:color w:val="FF0000"/>
          <w:sz w:val="20"/>
          <w:szCs w:val="20"/>
        </w:rPr>
      </w:pPr>
    </w:p>
    <w:p w:rsidR="00413FED" w:rsidRPr="001F5479" w:rsidRDefault="008E1E53" w:rsidP="001F5479">
      <w:pPr>
        <w:pStyle w:val="Kopfzeile"/>
        <w:tabs>
          <w:tab w:val="clear" w:pos="4536"/>
          <w:tab w:val="clear" w:pos="9072"/>
          <w:tab w:val="left" w:pos="11199"/>
        </w:tabs>
        <w:spacing w:line="360" w:lineRule="auto"/>
        <w:ind w:right="-1"/>
        <w:jc w:val="both"/>
        <w:rPr>
          <w:rFonts w:ascii="Arial" w:hAnsi="Arial" w:cs="Arial"/>
          <w:sz w:val="20"/>
          <w:szCs w:val="20"/>
        </w:rPr>
      </w:pPr>
      <w:r w:rsidRPr="001F5479">
        <w:rPr>
          <w:rFonts w:ascii="Arial" w:hAnsi="Arial" w:cs="Arial"/>
          <w:sz w:val="20"/>
          <w:szCs w:val="20"/>
        </w:rPr>
        <w:t>AFRISO ist ein innovatives, mittel</w:t>
      </w:r>
      <w:r w:rsidR="00413FED" w:rsidRPr="001F5479">
        <w:rPr>
          <w:rFonts w:ascii="Arial" w:hAnsi="Arial" w:cs="Arial"/>
          <w:sz w:val="20"/>
          <w:szCs w:val="20"/>
        </w:rPr>
        <w:t xml:space="preserve">ständisches Familienunternehmen </w:t>
      </w:r>
      <w:r w:rsidRPr="001F5479">
        <w:rPr>
          <w:rFonts w:ascii="Arial" w:hAnsi="Arial" w:cs="Arial"/>
          <w:sz w:val="20"/>
          <w:szCs w:val="20"/>
        </w:rPr>
        <w:t>mit weltweit 1.000 Mitarbeitern</w:t>
      </w:r>
      <w:r w:rsidR="005C4A11" w:rsidRPr="001F5479">
        <w:rPr>
          <w:rFonts w:ascii="Arial" w:hAnsi="Arial" w:cs="Arial"/>
          <w:sz w:val="20"/>
          <w:szCs w:val="20"/>
        </w:rPr>
        <w:t>, 500 davon an den fünf deutschen Standorten</w:t>
      </w:r>
      <w:r w:rsidR="001D7C3D">
        <w:rPr>
          <w:rFonts w:ascii="Arial" w:hAnsi="Arial" w:cs="Arial"/>
          <w:sz w:val="20"/>
          <w:szCs w:val="20"/>
        </w:rPr>
        <w:t>.</w:t>
      </w:r>
    </w:p>
    <w:p w:rsidR="00413FED" w:rsidRPr="001F5479" w:rsidRDefault="00413FED" w:rsidP="001F5479">
      <w:pPr>
        <w:pStyle w:val="Kopfzeile"/>
        <w:tabs>
          <w:tab w:val="clear" w:pos="4536"/>
          <w:tab w:val="clear" w:pos="9072"/>
          <w:tab w:val="left" w:pos="11199"/>
        </w:tabs>
        <w:spacing w:line="360" w:lineRule="auto"/>
        <w:ind w:right="-1"/>
        <w:jc w:val="both"/>
        <w:rPr>
          <w:rFonts w:ascii="Arial" w:hAnsi="Arial" w:cs="Arial"/>
          <w:sz w:val="20"/>
          <w:szCs w:val="20"/>
        </w:rPr>
      </w:pPr>
    </w:p>
    <w:p w:rsidR="005C4A11" w:rsidRPr="001F5479" w:rsidRDefault="008E1E53" w:rsidP="001F5479">
      <w:pPr>
        <w:pStyle w:val="Kopfzeile"/>
        <w:tabs>
          <w:tab w:val="clear" w:pos="4536"/>
          <w:tab w:val="clear" w:pos="9072"/>
          <w:tab w:val="left" w:pos="11199"/>
        </w:tabs>
        <w:spacing w:line="360" w:lineRule="auto"/>
        <w:ind w:right="-1"/>
        <w:jc w:val="both"/>
        <w:rPr>
          <w:rFonts w:ascii="Arial" w:hAnsi="Arial" w:cs="Arial"/>
          <w:sz w:val="20"/>
          <w:szCs w:val="20"/>
        </w:rPr>
      </w:pPr>
      <w:r w:rsidRPr="001F5479">
        <w:rPr>
          <w:rFonts w:ascii="Arial" w:hAnsi="Arial" w:cs="Arial"/>
          <w:sz w:val="20"/>
          <w:szCs w:val="20"/>
        </w:rPr>
        <w:t xml:space="preserve">Wo gemessen, geregelt oder überwacht wird, ist AFRISO zuhause. Als </w:t>
      </w:r>
      <w:r w:rsidR="005C4A11" w:rsidRPr="001F5479">
        <w:rPr>
          <w:rFonts w:ascii="Arial" w:hAnsi="Arial" w:cs="Arial"/>
          <w:sz w:val="20"/>
          <w:szCs w:val="20"/>
        </w:rPr>
        <w:t>V</w:t>
      </w:r>
      <w:r w:rsidRPr="001F5479">
        <w:rPr>
          <w:rFonts w:ascii="Arial" w:hAnsi="Arial" w:cs="Arial"/>
          <w:sz w:val="20"/>
          <w:szCs w:val="20"/>
        </w:rPr>
        <w:t>ollsortimenter bieten wir unseren Kunden eine breite Produktpalette aus einer Hand. Das Sortiment reicht von bewährten</w:t>
      </w:r>
      <w:r w:rsidR="005C4A11" w:rsidRPr="001F5479">
        <w:rPr>
          <w:rFonts w:ascii="Arial" w:hAnsi="Arial" w:cs="Arial"/>
          <w:sz w:val="20"/>
          <w:szCs w:val="20"/>
        </w:rPr>
        <w:t xml:space="preserve"> </w:t>
      </w:r>
      <w:r w:rsidRPr="001F5479">
        <w:rPr>
          <w:rFonts w:ascii="Arial" w:hAnsi="Arial" w:cs="Arial"/>
          <w:sz w:val="20"/>
          <w:szCs w:val="20"/>
        </w:rPr>
        <w:t xml:space="preserve">Manometern, </w:t>
      </w:r>
      <w:r w:rsidR="005C4A11" w:rsidRPr="001F5479">
        <w:rPr>
          <w:rFonts w:ascii="Arial" w:hAnsi="Arial" w:cs="Arial"/>
          <w:sz w:val="20"/>
          <w:szCs w:val="20"/>
        </w:rPr>
        <w:t xml:space="preserve">Druckmittlern und </w:t>
      </w:r>
      <w:r w:rsidRPr="001F5479">
        <w:rPr>
          <w:rFonts w:ascii="Arial" w:hAnsi="Arial" w:cs="Arial"/>
          <w:sz w:val="20"/>
          <w:szCs w:val="20"/>
        </w:rPr>
        <w:t>Druckmessumformern über mechanische</w:t>
      </w:r>
      <w:r w:rsidR="005C4A11" w:rsidRPr="001F5479">
        <w:rPr>
          <w:rFonts w:ascii="Arial" w:hAnsi="Arial" w:cs="Arial"/>
          <w:sz w:val="20"/>
          <w:szCs w:val="20"/>
        </w:rPr>
        <w:t xml:space="preserve"> </w:t>
      </w:r>
      <w:r w:rsidRPr="001F5479">
        <w:rPr>
          <w:rFonts w:ascii="Arial" w:hAnsi="Arial" w:cs="Arial"/>
          <w:sz w:val="20"/>
          <w:szCs w:val="20"/>
        </w:rPr>
        <w:t>und elektronische Thermometer bis hin zu</w:t>
      </w:r>
      <w:r w:rsidR="005C4A11" w:rsidRPr="001F5479">
        <w:rPr>
          <w:rFonts w:ascii="Arial" w:hAnsi="Arial" w:cs="Arial"/>
          <w:sz w:val="20"/>
          <w:szCs w:val="20"/>
        </w:rPr>
        <w:t xml:space="preserve"> </w:t>
      </w:r>
      <w:r w:rsidRPr="001F5479">
        <w:rPr>
          <w:rFonts w:ascii="Arial" w:hAnsi="Arial" w:cs="Arial"/>
          <w:sz w:val="20"/>
          <w:szCs w:val="20"/>
        </w:rPr>
        <w:t>Grenzschaltern, Füllstandmessgeräten sowie</w:t>
      </w:r>
      <w:r w:rsidR="005C4A11" w:rsidRPr="001F5479">
        <w:rPr>
          <w:rFonts w:ascii="Arial" w:hAnsi="Arial" w:cs="Arial"/>
          <w:sz w:val="20"/>
          <w:szCs w:val="20"/>
        </w:rPr>
        <w:t xml:space="preserve"> </w:t>
      </w:r>
      <w:r w:rsidRPr="001F5479">
        <w:rPr>
          <w:rFonts w:ascii="Arial" w:hAnsi="Arial" w:cs="Arial"/>
          <w:sz w:val="20"/>
          <w:szCs w:val="20"/>
        </w:rPr>
        <w:t>innovativen Warngeräten für unterschiedlichste</w:t>
      </w:r>
      <w:r w:rsidR="005C4A11" w:rsidRPr="001F5479">
        <w:rPr>
          <w:rFonts w:ascii="Arial" w:hAnsi="Arial" w:cs="Arial"/>
          <w:sz w:val="20"/>
          <w:szCs w:val="20"/>
        </w:rPr>
        <w:t xml:space="preserve"> </w:t>
      </w:r>
      <w:r w:rsidRPr="001F5479">
        <w:rPr>
          <w:rFonts w:ascii="Arial" w:hAnsi="Arial" w:cs="Arial"/>
          <w:sz w:val="20"/>
          <w:szCs w:val="20"/>
        </w:rPr>
        <w:t>Medien. Insgesamt sind mehr als 750.000 Einzelgeräte</w:t>
      </w:r>
      <w:r w:rsidR="006867CB">
        <w:rPr>
          <w:rFonts w:ascii="Arial" w:hAnsi="Arial" w:cs="Arial"/>
          <w:sz w:val="20"/>
          <w:szCs w:val="20"/>
        </w:rPr>
        <w:t xml:space="preserve"> </w:t>
      </w:r>
      <w:r w:rsidRPr="001F5479">
        <w:rPr>
          <w:rFonts w:ascii="Arial" w:hAnsi="Arial" w:cs="Arial"/>
          <w:sz w:val="20"/>
          <w:szCs w:val="20"/>
        </w:rPr>
        <w:t>ab Lager lieferbar. Kundenspezifische</w:t>
      </w:r>
      <w:r w:rsidR="005C4A11" w:rsidRPr="001F5479">
        <w:rPr>
          <w:rFonts w:ascii="Arial" w:hAnsi="Arial" w:cs="Arial"/>
          <w:sz w:val="20"/>
          <w:szCs w:val="20"/>
        </w:rPr>
        <w:t xml:space="preserve"> </w:t>
      </w:r>
      <w:r w:rsidRPr="001F5479">
        <w:rPr>
          <w:rFonts w:ascii="Arial" w:hAnsi="Arial" w:cs="Arial"/>
          <w:sz w:val="20"/>
          <w:szCs w:val="20"/>
        </w:rPr>
        <w:t>Sonderprodukte,</w:t>
      </w:r>
      <w:r w:rsidR="002833CE">
        <w:rPr>
          <w:rFonts w:ascii="Arial" w:hAnsi="Arial" w:cs="Arial"/>
          <w:sz w:val="20"/>
          <w:szCs w:val="20"/>
        </w:rPr>
        <w:t xml:space="preserve"> individuelle stationäre Gasanalysesysteme,</w:t>
      </w:r>
      <w:r w:rsidRPr="001F5479">
        <w:rPr>
          <w:rFonts w:ascii="Arial" w:hAnsi="Arial" w:cs="Arial"/>
          <w:sz w:val="20"/>
          <w:szCs w:val="20"/>
        </w:rPr>
        <w:t xml:space="preserve"> Prüf- und </w:t>
      </w:r>
      <w:r w:rsidR="005C4A11" w:rsidRPr="001F5479">
        <w:rPr>
          <w:rFonts w:ascii="Arial" w:hAnsi="Arial" w:cs="Arial"/>
          <w:sz w:val="20"/>
          <w:szCs w:val="20"/>
        </w:rPr>
        <w:t>K</w:t>
      </w:r>
      <w:r w:rsidRPr="001F5479">
        <w:rPr>
          <w:rFonts w:ascii="Arial" w:hAnsi="Arial" w:cs="Arial"/>
          <w:sz w:val="20"/>
          <w:szCs w:val="20"/>
        </w:rPr>
        <w:t>alibriergeräte sowie</w:t>
      </w:r>
      <w:r w:rsidR="005C4A11" w:rsidRPr="001F5479">
        <w:rPr>
          <w:rFonts w:ascii="Arial" w:hAnsi="Arial" w:cs="Arial"/>
          <w:sz w:val="20"/>
          <w:szCs w:val="20"/>
        </w:rPr>
        <w:t xml:space="preserve"> </w:t>
      </w:r>
      <w:r w:rsidRPr="001F5479">
        <w:rPr>
          <w:rFonts w:ascii="Arial" w:hAnsi="Arial" w:cs="Arial"/>
          <w:sz w:val="20"/>
          <w:szCs w:val="20"/>
        </w:rPr>
        <w:t>Handmessgeräte für Service und Instandhaltung</w:t>
      </w:r>
      <w:r w:rsidR="005C4A11" w:rsidRPr="001F5479">
        <w:rPr>
          <w:rFonts w:ascii="Arial" w:hAnsi="Arial" w:cs="Arial"/>
          <w:sz w:val="20"/>
          <w:szCs w:val="20"/>
        </w:rPr>
        <w:t xml:space="preserve"> </w:t>
      </w:r>
      <w:r w:rsidRPr="001F5479">
        <w:rPr>
          <w:rFonts w:ascii="Arial" w:hAnsi="Arial" w:cs="Arial"/>
          <w:sz w:val="20"/>
          <w:szCs w:val="20"/>
        </w:rPr>
        <w:t>ergänzen dieses umfangreiche Sortiment.</w:t>
      </w:r>
    </w:p>
    <w:p w:rsidR="005C4A11" w:rsidRPr="001F5479" w:rsidRDefault="005C4A11" w:rsidP="001F5479">
      <w:pPr>
        <w:pStyle w:val="Kopfzeile"/>
        <w:tabs>
          <w:tab w:val="clear" w:pos="4536"/>
          <w:tab w:val="clear" w:pos="9072"/>
          <w:tab w:val="left" w:pos="11199"/>
        </w:tabs>
        <w:spacing w:line="360" w:lineRule="auto"/>
        <w:ind w:right="-1"/>
        <w:jc w:val="both"/>
        <w:rPr>
          <w:rFonts w:ascii="Arial" w:hAnsi="Arial" w:cs="Arial"/>
          <w:sz w:val="20"/>
          <w:szCs w:val="20"/>
        </w:rPr>
      </w:pPr>
    </w:p>
    <w:p w:rsidR="005C4A11" w:rsidRPr="001F5479" w:rsidRDefault="008E1E53" w:rsidP="001F5479">
      <w:pPr>
        <w:pStyle w:val="Kopfzeile"/>
        <w:tabs>
          <w:tab w:val="clear" w:pos="4536"/>
          <w:tab w:val="clear" w:pos="9072"/>
          <w:tab w:val="left" w:pos="11199"/>
        </w:tabs>
        <w:spacing w:line="360" w:lineRule="auto"/>
        <w:ind w:right="-1"/>
        <w:jc w:val="both"/>
        <w:rPr>
          <w:rFonts w:ascii="Arial" w:hAnsi="Arial" w:cs="Arial"/>
          <w:sz w:val="20"/>
          <w:szCs w:val="20"/>
        </w:rPr>
      </w:pPr>
      <w:r w:rsidRPr="001F5479">
        <w:rPr>
          <w:rFonts w:ascii="Arial" w:hAnsi="Arial" w:cs="Arial"/>
          <w:sz w:val="20"/>
          <w:szCs w:val="20"/>
        </w:rPr>
        <w:t>Abgestimmt auf die spezifischen, industriellen</w:t>
      </w:r>
      <w:r w:rsidR="005C4A11" w:rsidRPr="001F5479">
        <w:rPr>
          <w:rFonts w:ascii="Arial" w:hAnsi="Arial" w:cs="Arial"/>
          <w:sz w:val="20"/>
          <w:szCs w:val="20"/>
        </w:rPr>
        <w:t xml:space="preserve"> </w:t>
      </w:r>
      <w:r w:rsidRPr="001F5479">
        <w:rPr>
          <w:rFonts w:ascii="Arial" w:hAnsi="Arial" w:cs="Arial"/>
          <w:sz w:val="20"/>
          <w:szCs w:val="20"/>
        </w:rPr>
        <w:t>Produktionsverfahren erfüllen MSR-Komponenten</w:t>
      </w:r>
      <w:r w:rsidR="005C4A11" w:rsidRPr="001F5479">
        <w:rPr>
          <w:rFonts w:ascii="Arial" w:hAnsi="Arial" w:cs="Arial"/>
          <w:sz w:val="20"/>
          <w:szCs w:val="20"/>
        </w:rPr>
        <w:t xml:space="preserve"> </w:t>
      </w:r>
      <w:r w:rsidRPr="001F5479">
        <w:rPr>
          <w:rFonts w:ascii="Arial" w:hAnsi="Arial" w:cs="Arial"/>
          <w:sz w:val="20"/>
          <w:szCs w:val="20"/>
        </w:rPr>
        <w:t xml:space="preserve">von AFRISO höchste Ansprüche. </w:t>
      </w:r>
      <w:r w:rsidR="002833CE">
        <w:rPr>
          <w:rFonts w:ascii="Arial" w:hAnsi="Arial" w:cs="Arial"/>
          <w:sz w:val="20"/>
          <w:szCs w:val="20"/>
        </w:rPr>
        <w:t xml:space="preserve">Die </w:t>
      </w:r>
      <w:r w:rsidRPr="001F5479">
        <w:rPr>
          <w:rFonts w:ascii="Arial" w:hAnsi="Arial" w:cs="Arial"/>
          <w:sz w:val="20"/>
          <w:szCs w:val="20"/>
        </w:rPr>
        <w:t>robusten Messgeräte liefern perfekte Messergebnisse,</w:t>
      </w:r>
      <w:r w:rsidR="005C4A11" w:rsidRPr="001F5479">
        <w:rPr>
          <w:rFonts w:ascii="Arial" w:hAnsi="Arial" w:cs="Arial"/>
          <w:sz w:val="20"/>
          <w:szCs w:val="20"/>
        </w:rPr>
        <w:t xml:space="preserve"> </w:t>
      </w:r>
      <w:r w:rsidRPr="001F5479">
        <w:rPr>
          <w:rFonts w:ascii="Arial" w:hAnsi="Arial" w:cs="Arial"/>
          <w:sz w:val="20"/>
          <w:szCs w:val="20"/>
        </w:rPr>
        <w:t>regeln und überwachen zuverlässig</w:t>
      </w:r>
      <w:r w:rsidR="005C4A11" w:rsidRPr="001F5479">
        <w:rPr>
          <w:rFonts w:ascii="Arial" w:hAnsi="Arial" w:cs="Arial"/>
          <w:sz w:val="20"/>
          <w:szCs w:val="20"/>
        </w:rPr>
        <w:t xml:space="preserve"> </w:t>
      </w:r>
      <w:r w:rsidRPr="001F5479">
        <w:rPr>
          <w:rFonts w:ascii="Arial" w:hAnsi="Arial" w:cs="Arial"/>
          <w:sz w:val="20"/>
          <w:szCs w:val="20"/>
        </w:rPr>
        <w:t>einfache oder komplexe Prozesse – selbst unter</w:t>
      </w:r>
      <w:r w:rsidR="005C4A11" w:rsidRPr="001F5479">
        <w:rPr>
          <w:rFonts w:ascii="Arial" w:hAnsi="Arial" w:cs="Arial"/>
          <w:sz w:val="20"/>
          <w:szCs w:val="20"/>
        </w:rPr>
        <w:t xml:space="preserve"> </w:t>
      </w:r>
      <w:r w:rsidR="001D7C3D">
        <w:rPr>
          <w:rFonts w:ascii="Arial" w:hAnsi="Arial" w:cs="Arial"/>
          <w:sz w:val="20"/>
          <w:szCs w:val="20"/>
        </w:rPr>
        <w:t>extremen Bedingungen.</w:t>
      </w:r>
    </w:p>
    <w:p w:rsidR="005C4A11" w:rsidRPr="001F5479" w:rsidRDefault="005C4A11" w:rsidP="001F5479">
      <w:pPr>
        <w:pStyle w:val="Kopfzeile"/>
        <w:tabs>
          <w:tab w:val="clear" w:pos="4536"/>
          <w:tab w:val="clear" w:pos="9072"/>
          <w:tab w:val="left" w:pos="11199"/>
        </w:tabs>
        <w:spacing w:line="360" w:lineRule="auto"/>
        <w:ind w:right="-1"/>
        <w:jc w:val="both"/>
        <w:rPr>
          <w:rFonts w:ascii="Arial" w:hAnsi="Arial" w:cs="Arial"/>
          <w:sz w:val="20"/>
          <w:szCs w:val="20"/>
        </w:rPr>
      </w:pPr>
    </w:p>
    <w:p w:rsidR="008E1E53" w:rsidRPr="001F5479" w:rsidRDefault="002833CE" w:rsidP="001F5479">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AFRISO</w:t>
      </w:r>
      <w:r w:rsidRPr="001F5479">
        <w:rPr>
          <w:rFonts w:ascii="Arial" w:hAnsi="Arial" w:cs="Arial"/>
          <w:sz w:val="20"/>
          <w:szCs w:val="20"/>
        </w:rPr>
        <w:t xml:space="preserve"> </w:t>
      </w:r>
      <w:r w:rsidR="008E1E53" w:rsidRPr="001F5479">
        <w:rPr>
          <w:rFonts w:ascii="Arial" w:hAnsi="Arial" w:cs="Arial"/>
          <w:sz w:val="20"/>
          <w:szCs w:val="20"/>
        </w:rPr>
        <w:t>Messgeräte</w:t>
      </w:r>
      <w:r w:rsidR="005C4A11" w:rsidRPr="001F5479">
        <w:rPr>
          <w:rFonts w:ascii="Arial" w:hAnsi="Arial" w:cs="Arial"/>
          <w:sz w:val="20"/>
          <w:szCs w:val="20"/>
        </w:rPr>
        <w:t xml:space="preserve"> </w:t>
      </w:r>
      <w:r w:rsidR="008E1E53" w:rsidRPr="001F5479">
        <w:rPr>
          <w:rFonts w:ascii="Arial" w:hAnsi="Arial" w:cs="Arial"/>
          <w:sz w:val="20"/>
          <w:szCs w:val="20"/>
        </w:rPr>
        <w:t>decken folgende Bereiche ab:</w:t>
      </w:r>
    </w:p>
    <w:p w:rsidR="001F5479" w:rsidRPr="001F5479" w:rsidRDefault="001F5479" w:rsidP="001F5479">
      <w:pPr>
        <w:spacing w:line="360" w:lineRule="auto"/>
        <w:rPr>
          <w:rFonts w:ascii="Arial" w:hAnsi="Arial" w:cs="Arial"/>
          <w:color w:val="auto"/>
          <w:sz w:val="20"/>
          <w:szCs w:val="20"/>
        </w:rPr>
      </w:pPr>
      <w:r w:rsidRPr="001F5479">
        <w:rPr>
          <w:rFonts w:ascii="Arial" w:hAnsi="Arial" w:cs="Arial"/>
          <w:color w:val="auto"/>
          <w:sz w:val="20"/>
          <w:szCs w:val="20"/>
        </w:rPr>
        <w:t xml:space="preserve">Druck: </w:t>
      </w:r>
      <w:r w:rsidRPr="001F5479">
        <w:rPr>
          <w:rFonts w:ascii="Arial" w:hAnsi="Arial" w:cs="Arial"/>
          <w:color w:val="auto"/>
          <w:sz w:val="20"/>
          <w:szCs w:val="20"/>
        </w:rPr>
        <w:tab/>
      </w:r>
      <w:r w:rsidRPr="001F5479">
        <w:rPr>
          <w:rFonts w:ascii="Arial" w:hAnsi="Arial" w:cs="Arial"/>
          <w:color w:val="auto"/>
          <w:sz w:val="20"/>
          <w:szCs w:val="20"/>
        </w:rPr>
        <w:tab/>
        <w:t xml:space="preserve">0/2,5 </w:t>
      </w:r>
      <w:proofErr w:type="spellStart"/>
      <w:r w:rsidRPr="001F5479">
        <w:rPr>
          <w:rFonts w:ascii="Arial" w:hAnsi="Arial" w:cs="Arial"/>
          <w:color w:val="auto"/>
          <w:sz w:val="20"/>
          <w:szCs w:val="20"/>
        </w:rPr>
        <w:t>mbar</w:t>
      </w:r>
      <w:proofErr w:type="spellEnd"/>
      <w:r w:rsidRPr="001F5479">
        <w:rPr>
          <w:rFonts w:ascii="Arial" w:hAnsi="Arial" w:cs="Arial"/>
          <w:color w:val="auto"/>
          <w:sz w:val="20"/>
          <w:szCs w:val="20"/>
        </w:rPr>
        <w:t xml:space="preserve"> bis 0/4000 bar</w:t>
      </w:r>
    </w:p>
    <w:p w:rsidR="001F5479" w:rsidRPr="001F5479" w:rsidRDefault="001F5479" w:rsidP="001F5479">
      <w:pPr>
        <w:spacing w:line="360" w:lineRule="auto"/>
        <w:rPr>
          <w:rFonts w:ascii="Arial" w:hAnsi="Arial" w:cs="Arial"/>
          <w:color w:val="auto"/>
          <w:sz w:val="20"/>
          <w:szCs w:val="20"/>
        </w:rPr>
      </w:pPr>
      <w:r w:rsidRPr="001F5479">
        <w:rPr>
          <w:rFonts w:ascii="Arial" w:hAnsi="Arial" w:cs="Arial"/>
          <w:color w:val="auto"/>
          <w:sz w:val="20"/>
          <w:szCs w:val="20"/>
        </w:rPr>
        <w:t xml:space="preserve">Temperatur: </w:t>
      </w:r>
      <w:r w:rsidRPr="001F5479">
        <w:rPr>
          <w:rFonts w:ascii="Arial" w:hAnsi="Arial" w:cs="Arial"/>
          <w:color w:val="auto"/>
          <w:sz w:val="20"/>
          <w:szCs w:val="20"/>
        </w:rPr>
        <w:tab/>
        <w:t>-50 °C bis +1200 °C</w:t>
      </w:r>
    </w:p>
    <w:p w:rsidR="001F5479" w:rsidRPr="001F5479" w:rsidRDefault="001F5479" w:rsidP="001F5479">
      <w:pPr>
        <w:spacing w:line="360" w:lineRule="auto"/>
        <w:rPr>
          <w:rFonts w:ascii="Arial" w:hAnsi="Arial" w:cs="Arial"/>
          <w:color w:val="auto"/>
          <w:sz w:val="20"/>
          <w:szCs w:val="20"/>
        </w:rPr>
      </w:pPr>
      <w:r w:rsidRPr="001F5479">
        <w:rPr>
          <w:rFonts w:ascii="Arial" w:hAnsi="Arial" w:cs="Arial"/>
          <w:color w:val="auto"/>
          <w:sz w:val="20"/>
          <w:szCs w:val="20"/>
        </w:rPr>
        <w:t xml:space="preserve">Füllstand: </w:t>
      </w:r>
      <w:r w:rsidRPr="001F5479">
        <w:rPr>
          <w:rFonts w:ascii="Arial" w:hAnsi="Arial" w:cs="Arial"/>
          <w:color w:val="auto"/>
          <w:sz w:val="20"/>
          <w:szCs w:val="20"/>
        </w:rPr>
        <w:tab/>
        <w:t>0/20 cm bis 0/100 m</w:t>
      </w:r>
      <w:r w:rsidR="006867CB">
        <w:rPr>
          <w:rFonts w:ascii="Arial" w:hAnsi="Arial" w:cs="Arial"/>
          <w:color w:val="auto"/>
          <w:sz w:val="20"/>
          <w:szCs w:val="20"/>
        </w:rPr>
        <w:t>#</w:t>
      </w:r>
    </w:p>
    <w:p w:rsidR="008E1E53" w:rsidRPr="001F5479" w:rsidRDefault="004B0BC1" w:rsidP="001F5479">
      <w:pPr>
        <w:pStyle w:val="Kopfzeile"/>
        <w:tabs>
          <w:tab w:val="clear" w:pos="4536"/>
          <w:tab w:val="clear" w:pos="9072"/>
          <w:tab w:val="left" w:pos="11199"/>
        </w:tabs>
        <w:spacing w:line="360" w:lineRule="auto"/>
        <w:ind w:right="-1"/>
        <w:jc w:val="both"/>
        <w:rPr>
          <w:rFonts w:ascii="Arial" w:hAnsi="Arial" w:cs="Arial"/>
          <w:color w:val="auto"/>
          <w:sz w:val="20"/>
          <w:szCs w:val="20"/>
        </w:rPr>
      </w:pPr>
      <w:r w:rsidRPr="001F5479">
        <w:rPr>
          <w:rFonts w:ascii="Arial" w:hAnsi="Arial" w:cs="Arial"/>
          <w:color w:val="auto"/>
          <w:sz w:val="20"/>
          <w:szCs w:val="20"/>
        </w:rPr>
        <w:tab/>
      </w:r>
      <w:r w:rsidR="00413FED" w:rsidRPr="001F5479">
        <w:rPr>
          <w:rFonts w:ascii="Arial" w:hAnsi="Arial" w:cs="Arial"/>
          <w:color w:val="auto"/>
          <w:sz w:val="20"/>
          <w:szCs w:val="20"/>
        </w:rPr>
        <w:t>0/20 cm bis 0/10</w:t>
      </w:r>
      <w:r w:rsidR="008E1E53" w:rsidRPr="001F5479">
        <w:rPr>
          <w:rFonts w:ascii="Arial" w:hAnsi="Arial" w:cs="Arial"/>
          <w:color w:val="auto"/>
          <w:sz w:val="20"/>
          <w:szCs w:val="20"/>
        </w:rPr>
        <w:t>0 m</w:t>
      </w:r>
    </w:p>
    <w:p w:rsidR="00413FED" w:rsidRPr="001F5479" w:rsidRDefault="00413FED" w:rsidP="008E1E53">
      <w:pPr>
        <w:rPr>
          <w:rFonts w:ascii="Arial" w:hAnsi="Arial" w:cs="Arial"/>
          <w:color w:val="auto"/>
          <w:sz w:val="20"/>
          <w:szCs w:val="20"/>
        </w:rPr>
      </w:pPr>
      <w:r w:rsidRPr="001F5479">
        <w:rPr>
          <w:rFonts w:ascii="Arial" w:hAnsi="Arial" w:cs="Arial"/>
          <w:color w:val="auto"/>
          <w:sz w:val="20"/>
          <w:szCs w:val="20"/>
        </w:rPr>
        <w:t xml:space="preserve">Zielmärkte </w:t>
      </w:r>
      <w:r w:rsidR="002833CE">
        <w:rPr>
          <w:rFonts w:ascii="Arial" w:hAnsi="Arial" w:cs="Arial"/>
          <w:color w:val="auto"/>
          <w:sz w:val="20"/>
          <w:szCs w:val="20"/>
        </w:rPr>
        <w:t>im Bereich der</w:t>
      </w:r>
      <w:r w:rsidRPr="001F5479">
        <w:rPr>
          <w:rFonts w:ascii="Arial" w:hAnsi="Arial" w:cs="Arial"/>
          <w:color w:val="auto"/>
          <w:sz w:val="20"/>
          <w:szCs w:val="20"/>
        </w:rPr>
        <w:t xml:space="preserve"> Prozess- und Verfahrenstechnik:</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Maschinen- und Anlagenbau</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Behälter- und Apparatebau</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Nahrungs- und Genussmittelindustrie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Chemische Industrie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Pharmazeutische Industrie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Kosmetische Industrie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Biotechnologie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Raffinerien</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Offshore-Industrie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Mineralölgesellschaften</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lastRenderedPageBreak/>
        <w:t>Grundstoffindustrie</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Hydraulik und Pneumatik (Fluidtechnik)</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Medizin- und Sicherheitstechnik</w:t>
      </w:r>
    </w:p>
    <w:p w:rsidR="00413FED" w:rsidRPr="001F5479" w:rsidRDefault="00413FED" w:rsidP="001F5479">
      <w:pPr>
        <w:pStyle w:val="Listenabsatz"/>
        <w:numPr>
          <w:ilvl w:val="0"/>
          <w:numId w:val="29"/>
        </w:numPr>
        <w:rPr>
          <w:rFonts w:ascii="Arial" w:hAnsi="Arial" w:cs="Arial"/>
          <w:sz w:val="20"/>
          <w:szCs w:val="20"/>
        </w:rPr>
      </w:pPr>
      <w:r w:rsidRPr="001F5479">
        <w:rPr>
          <w:rFonts w:ascii="Arial" w:hAnsi="Arial" w:cs="Arial"/>
          <w:sz w:val="20"/>
          <w:szCs w:val="20"/>
        </w:rPr>
        <w:t>Energieerzeugung</w:t>
      </w:r>
    </w:p>
    <w:p w:rsidR="00413FED" w:rsidRPr="001F5479" w:rsidRDefault="00413FED" w:rsidP="008E1E53">
      <w:pPr>
        <w:rPr>
          <w:rFonts w:ascii="Arial" w:hAnsi="Arial" w:cs="Arial"/>
          <w:color w:val="auto"/>
          <w:sz w:val="20"/>
          <w:szCs w:val="20"/>
        </w:rPr>
      </w:pPr>
    </w:p>
    <w:p w:rsidR="00413FED" w:rsidRPr="001F5479" w:rsidRDefault="00413FED" w:rsidP="00413FED">
      <w:pPr>
        <w:rPr>
          <w:rFonts w:ascii="Arial" w:hAnsi="Arial" w:cs="Arial"/>
          <w:color w:val="auto"/>
          <w:sz w:val="20"/>
          <w:szCs w:val="20"/>
        </w:rPr>
      </w:pPr>
      <w:r w:rsidRPr="001F5479">
        <w:rPr>
          <w:rFonts w:ascii="Arial" w:hAnsi="Arial" w:cs="Arial"/>
          <w:color w:val="auto"/>
          <w:sz w:val="20"/>
          <w:szCs w:val="20"/>
        </w:rPr>
        <w:t>Leistungsprogramm:</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Mess-, Regel- und Überwachungsgeräte für</w:t>
      </w:r>
    </w:p>
    <w:p w:rsidR="00413FED" w:rsidRPr="001F5479" w:rsidRDefault="00413FED" w:rsidP="001D7C3D">
      <w:pPr>
        <w:pStyle w:val="Listenabsatz"/>
        <w:rPr>
          <w:rFonts w:ascii="Arial" w:hAnsi="Arial" w:cs="Arial"/>
          <w:sz w:val="20"/>
          <w:szCs w:val="20"/>
        </w:rPr>
      </w:pPr>
      <w:r w:rsidRPr="001F5479">
        <w:rPr>
          <w:rFonts w:ascii="Arial" w:hAnsi="Arial" w:cs="Arial"/>
          <w:sz w:val="20"/>
          <w:szCs w:val="20"/>
        </w:rPr>
        <w:t>Haustechnik, Industrie und Umweltschutz</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Preiswerte, erprobte Serienprodukte</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Kundenspezifische Sonderprodukte</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Systemlösungen</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Forschung und Entwicklung</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Produktion</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Beratung und Engineering</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Lieferung</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Inbetriebnahme</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Schulung</w:t>
      </w:r>
    </w:p>
    <w:p w:rsidR="00413FED" w:rsidRPr="001F5479" w:rsidRDefault="00413FED" w:rsidP="001F5479">
      <w:pPr>
        <w:pStyle w:val="Listenabsatz"/>
        <w:numPr>
          <w:ilvl w:val="0"/>
          <w:numId w:val="30"/>
        </w:numPr>
        <w:rPr>
          <w:rFonts w:ascii="Arial" w:hAnsi="Arial" w:cs="Arial"/>
          <w:sz w:val="20"/>
          <w:szCs w:val="20"/>
        </w:rPr>
      </w:pPr>
      <w:r w:rsidRPr="001F5479">
        <w:rPr>
          <w:rFonts w:ascii="Arial" w:hAnsi="Arial" w:cs="Arial"/>
          <w:sz w:val="20"/>
          <w:szCs w:val="20"/>
        </w:rPr>
        <w:t xml:space="preserve">After </w:t>
      </w:r>
      <w:proofErr w:type="spellStart"/>
      <w:r w:rsidRPr="001F5479">
        <w:rPr>
          <w:rFonts w:ascii="Arial" w:hAnsi="Arial" w:cs="Arial"/>
          <w:sz w:val="20"/>
          <w:szCs w:val="20"/>
        </w:rPr>
        <w:t>Sales</w:t>
      </w:r>
      <w:proofErr w:type="spellEnd"/>
    </w:p>
    <w:p w:rsidR="00413FED" w:rsidRPr="001F5479" w:rsidRDefault="00413FED" w:rsidP="00413FED">
      <w:pPr>
        <w:rPr>
          <w:rFonts w:ascii="Arial" w:hAnsi="Arial" w:cs="Arial"/>
          <w:color w:val="auto"/>
          <w:sz w:val="20"/>
          <w:szCs w:val="20"/>
        </w:rPr>
      </w:pPr>
    </w:p>
    <w:p w:rsidR="00413FED" w:rsidRPr="001F5479" w:rsidRDefault="00413FED" w:rsidP="00413FED">
      <w:pPr>
        <w:rPr>
          <w:rFonts w:ascii="Arial" w:hAnsi="Arial" w:cs="Arial"/>
          <w:color w:val="auto"/>
          <w:sz w:val="20"/>
          <w:szCs w:val="20"/>
        </w:rPr>
      </w:pPr>
      <w:r w:rsidRPr="001F5479">
        <w:rPr>
          <w:rFonts w:ascii="Arial" w:hAnsi="Arial" w:cs="Arial"/>
          <w:color w:val="auto"/>
          <w:sz w:val="20"/>
          <w:szCs w:val="20"/>
        </w:rPr>
        <w:t>Unternehmensdaten:</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Branche: Mess- und Regeltechnik</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Gründungsjahr: 1869</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Gesellschaftsform: GmbH, inhabergeführtes,</w:t>
      </w:r>
      <w:r w:rsidR="004B0BC1" w:rsidRPr="001F5479">
        <w:rPr>
          <w:rFonts w:ascii="Arial" w:hAnsi="Arial" w:cs="Arial"/>
          <w:sz w:val="20"/>
          <w:szCs w:val="20"/>
        </w:rPr>
        <w:t xml:space="preserve"> </w:t>
      </w:r>
      <w:r w:rsidRPr="001F5479">
        <w:rPr>
          <w:rFonts w:ascii="Arial" w:hAnsi="Arial" w:cs="Arial"/>
          <w:sz w:val="20"/>
          <w:szCs w:val="20"/>
        </w:rPr>
        <w:t>konzernunabhängiges Familienunternehmen</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Unternehmenssitz: Güglingen</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Eigenkapitalquote: &gt;50 %</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Niederlassungen: 20</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Export in 60 Länder</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Mitarbeiter: 1.000 weltweit, 500 in Deutschland</w:t>
      </w:r>
    </w:p>
    <w:p w:rsidR="00413FED" w:rsidRPr="001F5479" w:rsidRDefault="00413FED" w:rsidP="001F5479">
      <w:pPr>
        <w:pStyle w:val="Listenabsatz"/>
        <w:numPr>
          <w:ilvl w:val="0"/>
          <w:numId w:val="31"/>
        </w:numPr>
        <w:rPr>
          <w:rFonts w:ascii="Arial" w:hAnsi="Arial" w:cs="Arial"/>
          <w:sz w:val="20"/>
          <w:szCs w:val="20"/>
        </w:rPr>
      </w:pPr>
      <w:r w:rsidRPr="001F5479">
        <w:rPr>
          <w:rFonts w:ascii="Arial" w:hAnsi="Arial" w:cs="Arial"/>
          <w:sz w:val="20"/>
          <w:szCs w:val="20"/>
        </w:rPr>
        <w:t xml:space="preserve">Produktionsstätten: </w:t>
      </w:r>
      <w:proofErr w:type="spellStart"/>
      <w:r w:rsidRPr="001F5479">
        <w:rPr>
          <w:rFonts w:ascii="Arial" w:hAnsi="Arial" w:cs="Arial"/>
          <w:sz w:val="20"/>
          <w:szCs w:val="20"/>
        </w:rPr>
        <w:t>Güglingen</w:t>
      </w:r>
      <w:proofErr w:type="spellEnd"/>
      <w:r w:rsidRPr="001F5479">
        <w:rPr>
          <w:rFonts w:ascii="Arial" w:hAnsi="Arial" w:cs="Arial"/>
          <w:sz w:val="20"/>
          <w:szCs w:val="20"/>
        </w:rPr>
        <w:t xml:space="preserve">, </w:t>
      </w:r>
      <w:proofErr w:type="spellStart"/>
      <w:r w:rsidRPr="001F5479">
        <w:rPr>
          <w:rFonts w:ascii="Arial" w:hAnsi="Arial" w:cs="Arial"/>
          <w:sz w:val="20"/>
          <w:szCs w:val="20"/>
        </w:rPr>
        <w:t>Amorbach</w:t>
      </w:r>
      <w:proofErr w:type="spellEnd"/>
      <w:r w:rsidRPr="001F5479">
        <w:rPr>
          <w:rFonts w:ascii="Arial" w:hAnsi="Arial" w:cs="Arial"/>
          <w:sz w:val="20"/>
          <w:szCs w:val="20"/>
        </w:rPr>
        <w:t>,</w:t>
      </w:r>
      <w:r w:rsidR="004B0BC1" w:rsidRPr="001F5479">
        <w:rPr>
          <w:rFonts w:ascii="Arial" w:hAnsi="Arial" w:cs="Arial"/>
          <w:sz w:val="20"/>
          <w:szCs w:val="20"/>
        </w:rPr>
        <w:t xml:space="preserve"> </w:t>
      </w:r>
      <w:r w:rsidRPr="001F5479">
        <w:rPr>
          <w:rFonts w:ascii="Arial" w:hAnsi="Arial" w:cs="Arial"/>
          <w:sz w:val="20"/>
          <w:szCs w:val="20"/>
        </w:rPr>
        <w:t xml:space="preserve">Dietzenbach, </w:t>
      </w:r>
      <w:proofErr w:type="spellStart"/>
      <w:r w:rsidRPr="001F5479">
        <w:rPr>
          <w:rFonts w:ascii="Arial" w:hAnsi="Arial" w:cs="Arial"/>
          <w:sz w:val="20"/>
          <w:szCs w:val="20"/>
        </w:rPr>
        <w:t>Illmensee</w:t>
      </w:r>
      <w:proofErr w:type="spellEnd"/>
      <w:r w:rsidRPr="001F5479">
        <w:rPr>
          <w:rFonts w:ascii="Arial" w:hAnsi="Arial" w:cs="Arial"/>
          <w:sz w:val="20"/>
          <w:szCs w:val="20"/>
        </w:rPr>
        <w:t xml:space="preserve">, </w:t>
      </w:r>
      <w:proofErr w:type="spellStart"/>
      <w:r w:rsidRPr="001F5479">
        <w:rPr>
          <w:rFonts w:ascii="Arial" w:hAnsi="Arial" w:cs="Arial"/>
          <w:sz w:val="20"/>
          <w:szCs w:val="20"/>
        </w:rPr>
        <w:t>Alsenz</w:t>
      </w:r>
      <w:proofErr w:type="spellEnd"/>
      <w:r w:rsidRPr="001F5479">
        <w:rPr>
          <w:rFonts w:ascii="Arial" w:hAnsi="Arial" w:cs="Arial"/>
          <w:sz w:val="20"/>
          <w:szCs w:val="20"/>
        </w:rPr>
        <w:t xml:space="preserve">, </w:t>
      </w:r>
      <w:proofErr w:type="spellStart"/>
      <w:r w:rsidRPr="001F5479">
        <w:rPr>
          <w:rFonts w:ascii="Arial" w:hAnsi="Arial" w:cs="Arial"/>
          <w:sz w:val="20"/>
          <w:szCs w:val="20"/>
        </w:rPr>
        <w:t>Crawley</w:t>
      </w:r>
      <w:proofErr w:type="spellEnd"/>
      <w:r w:rsidRPr="001F5479">
        <w:rPr>
          <w:rFonts w:ascii="Arial" w:hAnsi="Arial" w:cs="Arial"/>
          <w:sz w:val="20"/>
          <w:szCs w:val="20"/>
        </w:rPr>
        <w:t xml:space="preserve"> (UK),</w:t>
      </w:r>
      <w:r w:rsidR="004B0BC1" w:rsidRPr="001F5479">
        <w:rPr>
          <w:rFonts w:ascii="Arial" w:hAnsi="Arial" w:cs="Arial"/>
          <w:sz w:val="20"/>
          <w:szCs w:val="20"/>
        </w:rPr>
        <w:t xml:space="preserve"> </w:t>
      </w:r>
      <w:r w:rsidRPr="001F5479">
        <w:rPr>
          <w:rFonts w:ascii="Arial" w:hAnsi="Arial" w:cs="Arial"/>
          <w:sz w:val="20"/>
          <w:szCs w:val="20"/>
        </w:rPr>
        <w:t>Bukarest (Rumänien), Suzhou (China)</w:t>
      </w:r>
    </w:p>
    <w:p w:rsidR="00413FED" w:rsidRPr="001F5479" w:rsidRDefault="00413FED" w:rsidP="008E1E53">
      <w:pPr>
        <w:rPr>
          <w:rFonts w:ascii="Arial" w:hAnsi="Arial" w:cs="Arial"/>
          <w:color w:val="auto"/>
          <w:sz w:val="20"/>
          <w:szCs w:val="20"/>
        </w:rPr>
      </w:pPr>
    </w:p>
    <w:p w:rsidR="00413FED" w:rsidRPr="001F5479" w:rsidRDefault="00413FED" w:rsidP="008E1E53">
      <w:pPr>
        <w:rPr>
          <w:rFonts w:ascii="Arial" w:hAnsi="Arial" w:cs="Arial"/>
          <w:color w:val="auto"/>
          <w:sz w:val="20"/>
          <w:szCs w:val="20"/>
        </w:rPr>
      </w:pPr>
      <w:r w:rsidRPr="001F5479">
        <w:rPr>
          <w:rFonts w:ascii="Arial" w:hAnsi="Arial" w:cs="Arial"/>
          <w:color w:val="auto"/>
          <w:sz w:val="20"/>
          <w:szCs w:val="20"/>
        </w:rPr>
        <w:t>Weitere Informationen finden Sie auf unserer Internetseite unter: www.afriso.de.</w:t>
      </w:r>
    </w:p>
    <w:sectPr w:rsidR="00413FED" w:rsidRPr="001F5479"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CB" w:rsidRDefault="006867CB">
      <w:r>
        <w:separator/>
      </w:r>
    </w:p>
  </w:endnote>
  <w:endnote w:type="continuationSeparator" w:id="0">
    <w:p w:rsidR="006867CB" w:rsidRDefault="0068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CB" w:rsidRDefault="006867CB"/>
  <w:p w:rsidR="006867CB" w:rsidRDefault="006867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6867CB" w:rsidRPr="00822A7F" w:rsidRDefault="006867CB">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162D16">
          <w:rPr>
            <w:rFonts w:ascii="Arial" w:hAnsi="Arial" w:cs="Arial"/>
            <w:noProof/>
            <w:sz w:val="20"/>
            <w:szCs w:val="20"/>
          </w:rPr>
          <w:t>- 3 -</w:t>
        </w:r>
        <w:r w:rsidRPr="00822A7F">
          <w:rPr>
            <w:rFonts w:ascii="Arial" w:hAnsi="Arial" w:cs="Arial"/>
            <w:sz w:val="20"/>
            <w:szCs w:val="20"/>
          </w:rPr>
          <w:fldChar w:fldCharType="end"/>
        </w:r>
      </w:p>
    </w:sdtContent>
  </w:sdt>
  <w:p w:rsidR="006867CB" w:rsidRDefault="006867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CB" w:rsidRDefault="006867CB">
      <w:r>
        <w:separator/>
      </w:r>
    </w:p>
  </w:footnote>
  <w:footnote w:type="continuationSeparator" w:id="0">
    <w:p w:rsidR="006867CB" w:rsidRDefault="0068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6867CB"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6867CB" w:rsidRPr="00EE53E8" w:rsidTr="00E77BD1">
            <w:trPr>
              <w:trHeight w:val="1663"/>
            </w:trPr>
            <w:tc>
              <w:tcPr>
                <w:tcW w:w="9586" w:type="dxa"/>
                <w:vAlign w:val="bottom"/>
              </w:tcPr>
              <w:p w:rsidR="006867CB" w:rsidRPr="00EE53E8" w:rsidRDefault="006867CB" w:rsidP="00E45656">
                <w:pPr>
                  <w:pStyle w:val="KopfzeileCNSHeadline1"/>
                </w:pPr>
                <w:r>
                  <w:t>Pressemitteilung</w:t>
                </w:r>
              </w:p>
            </w:tc>
          </w:tr>
        </w:tbl>
        <w:p w:rsidR="006867CB" w:rsidRPr="00EE53E8" w:rsidRDefault="006867CB" w:rsidP="00CF322B">
          <w:pPr>
            <w:pStyle w:val="KopfzeileCNSHeadline1"/>
          </w:pPr>
        </w:p>
      </w:tc>
      <w:tc>
        <w:tcPr>
          <w:tcW w:w="1704" w:type="dxa"/>
          <w:vAlign w:val="bottom"/>
        </w:tcPr>
        <w:p w:rsidR="006867CB" w:rsidRDefault="006867CB"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6867CB" w:rsidRPr="00E77BD1" w:rsidRDefault="006867CB"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6867CB" w:rsidRPr="002409CF" w:rsidRDefault="006867CB" w:rsidP="008E67DF">
                          <w:pPr>
                            <w:rPr>
                              <w:rFonts w:ascii="Arial" w:hAnsi="Arial" w:cs="Arial"/>
                              <w:sz w:val="20"/>
                              <w:szCs w:val="20"/>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Default="006867CB" w:rsidP="008E67DF">
                          <w:pPr>
                            <w:pStyle w:val="Headline1"/>
                            <w:rPr>
                              <w:sz w:val="21"/>
                              <w:szCs w:val="21"/>
                            </w:rPr>
                          </w:pPr>
                        </w:p>
                        <w:p w:rsidR="006867CB" w:rsidRPr="00BF1E54" w:rsidRDefault="006867CB" w:rsidP="00E77BD1">
                          <w:pPr>
                            <w:pStyle w:val="Headline1"/>
                            <w:ind w:left="284"/>
                            <w:rPr>
                              <w:sz w:val="16"/>
                              <w:szCs w:val="16"/>
                            </w:rPr>
                          </w:pPr>
                          <w:r w:rsidRPr="00BF1E54">
                            <w:rPr>
                              <w:sz w:val="16"/>
                              <w:szCs w:val="16"/>
                            </w:rPr>
                            <w:t>Pressekontakt</w:t>
                          </w:r>
                        </w:p>
                        <w:p w:rsidR="006867CB" w:rsidRPr="00BF1E54" w:rsidRDefault="006867CB" w:rsidP="00E77BD1">
                          <w:pPr>
                            <w:pStyle w:val="Headline1"/>
                            <w:ind w:left="284"/>
                            <w:rPr>
                              <w:sz w:val="16"/>
                              <w:szCs w:val="16"/>
                            </w:rPr>
                          </w:pPr>
                        </w:p>
                        <w:p w:rsidR="006867CB" w:rsidRPr="00D92450" w:rsidRDefault="006867C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6867CB" w:rsidRPr="00D92450" w:rsidRDefault="006867C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6867CB" w:rsidRPr="00D92450" w:rsidRDefault="006867C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6867CB" w:rsidRPr="00D92450" w:rsidRDefault="006867CB" w:rsidP="00E77BD1">
                          <w:pPr>
                            <w:ind w:left="284"/>
                            <w:rPr>
                              <w:rFonts w:ascii="Arial" w:hAnsi="Arial" w:cs="Arial"/>
                              <w:color w:val="808080" w:themeColor="background1" w:themeShade="80"/>
                              <w:sz w:val="16"/>
                              <w:szCs w:val="16"/>
                            </w:rPr>
                          </w:pPr>
                        </w:p>
                        <w:p w:rsidR="006867CB" w:rsidRPr="00D92450" w:rsidRDefault="006867C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6867CB" w:rsidRPr="00D92450" w:rsidRDefault="006867C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6867CB" w:rsidRPr="00D92450" w:rsidRDefault="006867C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6867CB" w:rsidRDefault="006867CB"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413FED" w:rsidRPr="002409CF" w:rsidRDefault="00413FED" w:rsidP="008E67DF">
                    <w:pPr>
                      <w:rPr>
                        <w:rFonts w:ascii="Arial" w:hAnsi="Arial" w:cs="Arial"/>
                        <w:sz w:val="20"/>
                        <w:szCs w:val="20"/>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Default="00413FED" w:rsidP="008E67DF">
                    <w:pPr>
                      <w:pStyle w:val="Headline1"/>
                      <w:rPr>
                        <w:sz w:val="21"/>
                        <w:szCs w:val="21"/>
                      </w:rPr>
                    </w:pPr>
                  </w:p>
                  <w:p w:rsidR="00413FED" w:rsidRPr="00BF1E54" w:rsidRDefault="00413FED" w:rsidP="00E77BD1">
                    <w:pPr>
                      <w:pStyle w:val="Headline1"/>
                      <w:ind w:left="284"/>
                      <w:rPr>
                        <w:sz w:val="16"/>
                        <w:szCs w:val="16"/>
                      </w:rPr>
                    </w:pPr>
                    <w:r w:rsidRPr="00BF1E54">
                      <w:rPr>
                        <w:sz w:val="16"/>
                        <w:szCs w:val="16"/>
                      </w:rPr>
                      <w:t>Pressekontakt</w:t>
                    </w:r>
                  </w:p>
                  <w:p w:rsidR="00413FED" w:rsidRPr="00BF1E54" w:rsidRDefault="00413FED" w:rsidP="00E77BD1">
                    <w:pPr>
                      <w:pStyle w:val="Headline1"/>
                      <w:ind w:left="284"/>
                      <w:rPr>
                        <w:sz w:val="16"/>
                        <w:szCs w:val="16"/>
                      </w:rPr>
                    </w:pPr>
                  </w:p>
                  <w:p w:rsidR="00413FED" w:rsidRPr="00D92450" w:rsidRDefault="00413FED"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413FED" w:rsidRPr="00D92450" w:rsidRDefault="00413FED"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413FED" w:rsidRPr="00D92450" w:rsidRDefault="00413FED"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413FED" w:rsidRPr="00D92450" w:rsidRDefault="00413FED" w:rsidP="00E77BD1">
                    <w:pPr>
                      <w:ind w:left="284"/>
                      <w:rPr>
                        <w:rFonts w:ascii="Arial" w:hAnsi="Arial" w:cs="Arial"/>
                        <w:color w:val="808080" w:themeColor="background1" w:themeShade="80"/>
                        <w:sz w:val="16"/>
                        <w:szCs w:val="16"/>
                      </w:rPr>
                    </w:pPr>
                  </w:p>
                  <w:p w:rsidR="00413FED" w:rsidRPr="00D92450" w:rsidRDefault="00413FED"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413FED" w:rsidRPr="00D92450" w:rsidRDefault="00413FED"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413FED" w:rsidRPr="00D92450" w:rsidRDefault="00413FED"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413FED" w:rsidRDefault="00413FED"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2A2790"/>
    <w:multiLevelType w:val="hybridMultilevel"/>
    <w:tmpl w:val="08EE1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026697"/>
    <w:multiLevelType w:val="hybridMultilevel"/>
    <w:tmpl w:val="F200A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DE284A"/>
    <w:multiLevelType w:val="hybridMultilevel"/>
    <w:tmpl w:val="C648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C372C0"/>
    <w:multiLevelType w:val="hybridMultilevel"/>
    <w:tmpl w:val="000AC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2"/>
  </w:num>
  <w:num w:numId="4">
    <w:abstractNumId w:val="11"/>
  </w:num>
  <w:num w:numId="5">
    <w:abstractNumId w:val="23"/>
  </w:num>
  <w:num w:numId="6">
    <w:abstractNumId w:val="2"/>
  </w:num>
  <w:num w:numId="7">
    <w:abstractNumId w:val="21"/>
  </w:num>
  <w:num w:numId="8">
    <w:abstractNumId w:val="16"/>
  </w:num>
  <w:num w:numId="9">
    <w:abstractNumId w:val="15"/>
  </w:num>
  <w:num w:numId="10">
    <w:abstractNumId w:val="18"/>
  </w:num>
  <w:num w:numId="11">
    <w:abstractNumId w:val="0"/>
  </w:num>
  <w:num w:numId="12">
    <w:abstractNumId w:val="22"/>
  </w:num>
  <w:num w:numId="13">
    <w:abstractNumId w:val="24"/>
  </w:num>
  <w:num w:numId="14">
    <w:abstractNumId w:val="27"/>
  </w:num>
  <w:num w:numId="15">
    <w:abstractNumId w:val="6"/>
  </w:num>
  <w:num w:numId="16">
    <w:abstractNumId w:val="8"/>
  </w:num>
  <w:num w:numId="17">
    <w:abstractNumId w:val="2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9"/>
  </w:num>
  <w:num w:numId="21">
    <w:abstractNumId w:val="26"/>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3"/>
  </w:num>
  <w:num w:numId="26">
    <w:abstractNumId w:val="20"/>
  </w:num>
  <w:num w:numId="27">
    <w:abstractNumId w:val="7"/>
  </w:num>
  <w:num w:numId="28">
    <w:abstractNumId w:val="10"/>
  </w:num>
  <w:num w:numId="29">
    <w:abstractNumId w:val="14"/>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5945"/>
    <w:rsid w:val="0004469A"/>
    <w:rsid w:val="00045E46"/>
    <w:rsid w:val="00050372"/>
    <w:rsid w:val="00053774"/>
    <w:rsid w:val="0006076E"/>
    <w:rsid w:val="00071C66"/>
    <w:rsid w:val="00075DF9"/>
    <w:rsid w:val="00081B8F"/>
    <w:rsid w:val="00097E01"/>
    <w:rsid w:val="000B4D4F"/>
    <w:rsid w:val="000B4FE3"/>
    <w:rsid w:val="000E4D89"/>
    <w:rsid w:val="000F55AD"/>
    <w:rsid w:val="0011076C"/>
    <w:rsid w:val="001166BF"/>
    <w:rsid w:val="00125EEF"/>
    <w:rsid w:val="001302DD"/>
    <w:rsid w:val="00130F9A"/>
    <w:rsid w:val="00131A92"/>
    <w:rsid w:val="00132B61"/>
    <w:rsid w:val="00153E5C"/>
    <w:rsid w:val="00162D16"/>
    <w:rsid w:val="001722DD"/>
    <w:rsid w:val="00187BDD"/>
    <w:rsid w:val="00194E2E"/>
    <w:rsid w:val="001972B7"/>
    <w:rsid w:val="001A58EE"/>
    <w:rsid w:val="001A7880"/>
    <w:rsid w:val="001D7C3D"/>
    <w:rsid w:val="001F08AD"/>
    <w:rsid w:val="001F5479"/>
    <w:rsid w:val="00213E07"/>
    <w:rsid w:val="0021482A"/>
    <w:rsid w:val="00221279"/>
    <w:rsid w:val="002214BE"/>
    <w:rsid w:val="002345F5"/>
    <w:rsid w:val="00244D0C"/>
    <w:rsid w:val="00262492"/>
    <w:rsid w:val="00264745"/>
    <w:rsid w:val="002833CE"/>
    <w:rsid w:val="00285151"/>
    <w:rsid w:val="00285C01"/>
    <w:rsid w:val="002909C3"/>
    <w:rsid w:val="002B59B1"/>
    <w:rsid w:val="002D725D"/>
    <w:rsid w:val="00301149"/>
    <w:rsid w:val="00301417"/>
    <w:rsid w:val="003253F7"/>
    <w:rsid w:val="00332A70"/>
    <w:rsid w:val="0033741B"/>
    <w:rsid w:val="00342741"/>
    <w:rsid w:val="00344326"/>
    <w:rsid w:val="00347B3E"/>
    <w:rsid w:val="00355209"/>
    <w:rsid w:val="003703F6"/>
    <w:rsid w:val="00371243"/>
    <w:rsid w:val="00373308"/>
    <w:rsid w:val="00373AE5"/>
    <w:rsid w:val="003754CA"/>
    <w:rsid w:val="00381752"/>
    <w:rsid w:val="003918F6"/>
    <w:rsid w:val="003A36C8"/>
    <w:rsid w:val="003F031C"/>
    <w:rsid w:val="003F3D79"/>
    <w:rsid w:val="00400892"/>
    <w:rsid w:val="004124E9"/>
    <w:rsid w:val="00413FED"/>
    <w:rsid w:val="004171D9"/>
    <w:rsid w:val="004308C8"/>
    <w:rsid w:val="0044213C"/>
    <w:rsid w:val="00442449"/>
    <w:rsid w:val="00445D2A"/>
    <w:rsid w:val="00465FCD"/>
    <w:rsid w:val="0047174E"/>
    <w:rsid w:val="00472936"/>
    <w:rsid w:val="00496327"/>
    <w:rsid w:val="004B0BC1"/>
    <w:rsid w:val="004C11CA"/>
    <w:rsid w:val="004D2FF0"/>
    <w:rsid w:val="004D3784"/>
    <w:rsid w:val="004D5D3D"/>
    <w:rsid w:val="00500688"/>
    <w:rsid w:val="00510C75"/>
    <w:rsid w:val="00517561"/>
    <w:rsid w:val="00523CCB"/>
    <w:rsid w:val="005302B0"/>
    <w:rsid w:val="00533EF2"/>
    <w:rsid w:val="00560A23"/>
    <w:rsid w:val="00564482"/>
    <w:rsid w:val="00566435"/>
    <w:rsid w:val="00571B7B"/>
    <w:rsid w:val="005766DF"/>
    <w:rsid w:val="00583268"/>
    <w:rsid w:val="005876FC"/>
    <w:rsid w:val="00595FF6"/>
    <w:rsid w:val="005A2210"/>
    <w:rsid w:val="005A43D0"/>
    <w:rsid w:val="005B3A8A"/>
    <w:rsid w:val="005C4A11"/>
    <w:rsid w:val="005D4646"/>
    <w:rsid w:val="006020D3"/>
    <w:rsid w:val="00613240"/>
    <w:rsid w:val="00627EB6"/>
    <w:rsid w:val="00640D80"/>
    <w:rsid w:val="00660E37"/>
    <w:rsid w:val="0066148A"/>
    <w:rsid w:val="006649A7"/>
    <w:rsid w:val="00672041"/>
    <w:rsid w:val="00672CF2"/>
    <w:rsid w:val="00673BBE"/>
    <w:rsid w:val="006867CB"/>
    <w:rsid w:val="006A0668"/>
    <w:rsid w:val="006B46A7"/>
    <w:rsid w:val="006B494F"/>
    <w:rsid w:val="006C1D43"/>
    <w:rsid w:val="006C3B2C"/>
    <w:rsid w:val="006D3BC3"/>
    <w:rsid w:val="006E0090"/>
    <w:rsid w:val="006E62B6"/>
    <w:rsid w:val="006F0914"/>
    <w:rsid w:val="00710392"/>
    <w:rsid w:val="007134B4"/>
    <w:rsid w:val="00716EC4"/>
    <w:rsid w:val="0073421E"/>
    <w:rsid w:val="00743348"/>
    <w:rsid w:val="00756AA2"/>
    <w:rsid w:val="0076184D"/>
    <w:rsid w:val="007659F7"/>
    <w:rsid w:val="0076770E"/>
    <w:rsid w:val="00773688"/>
    <w:rsid w:val="00780175"/>
    <w:rsid w:val="00781100"/>
    <w:rsid w:val="00785354"/>
    <w:rsid w:val="007A00E0"/>
    <w:rsid w:val="007C3523"/>
    <w:rsid w:val="007E2006"/>
    <w:rsid w:val="007F00E0"/>
    <w:rsid w:val="007F3A56"/>
    <w:rsid w:val="007F7693"/>
    <w:rsid w:val="00803D92"/>
    <w:rsid w:val="00807513"/>
    <w:rsid w:val="00811585"/>
    <w:rsid w:val="00817195"/>
    <w:rsid w:val="00822A7F"/>
    <w:rsid w:val="00823457"/>
    <w:rsid w:val="008315CB"/>
    <w:rsid w:val="00842188"/>
    <w:rsid w:val="00872FFC"/>
    <w:rsid w:val="00876215"/>
    <w:rsid w:val="008807C0"/>
    <w:rsid w:val="00880B9B"/>
    <w:rsid w:val="0088655E"/>
    <w:rsid w:val="00894EBD"/>
    <w:rsid w:val="008A0572"/>
    <w:rsid w:val="008A55BE"/>
    <w:rsid w:val="008A79F4"/>
    <w:rsid w:val="008C207A"/>
    <w:rsid w:val="008E1E53"/>
    <w:rsid w:val="008E67DF"/>
    <w:rsid w:val="008F0262"/>
    <w:rsid w:val="008F5768"/>
    <w:rsid w:val="00912863"/>
    <w:rsid w:val="00927B0E"/>
    <w:rsid w:val="00945049"/>
    <w:rsid w:val="00961773"/>
    <w:rsid w:val="00964C63"/>
    <w:rsid w:val="00973EE5"/>
    <w:rsid w:val="00995FA7"/>
    <w:rsid w:val="009A4658"/>
    <w:rsid w:val="009B45A3"/>
    <w:rsid w:val="009E0831"/>
    <w:rsid w:val="009E43FE"/>
    <w:rsid w:val="009F0AA9"/>
    <w:rsid w:val="009F6B33"/>
    <w:rsid w:val="00A1511B"/>
    <w:rsid w:val="00A23A3D"/>
    <w:rsid w:val="00A70C57"/>
    <w:rsid w:val="00A953B3"/>
    <w:rsid w:val="00AA0902"/>
    <w:rsid w:val="00AB4CCC"/>
    <w:rsid w:val="00AC63FC"/>
    <w:rsid w:val="00AC665B"/>
    <w:rsid w:val="00AD3FCA"/>
    <w:rsid w:val="00B51AC1"/>
    <w:rsid w:val="00B6187A"/>
    <w:rsid w:val="00B65449"/>
    <w:rsid w:val="00B76836"/>
    <w:rsid w:val="00B81897"/>
    <w:rsid w:val="00B81B4F"/>
    <w:rsid w:val="00B951B4"/>
    <w:rsid w:val="00BA474A"/>
    <w:rsid w:val="00BA73FF"/>
    <w:rsid w:val="00BB2FED"/>
    <w:rsid w:val="00BC3EBE"/>
    <w:rsid w:val="00BE7C1F"/>
    <w:rsid w:val="00BF1E54"/>
    <w:rsid w:val="00C072C2"/>
    <w:rsid w:val="00C14C46"/>
    <w:rsid w:val="00C224C1"/>
    <w:rsid w:val="00C44FBC"/>
    <w:rsid w:val="00C52BB9"/>
    <w:rsid w:val="00C9486D"/>
    <w:rsid w:val="00CA473B"/>
    <w:rsid w:val="00CC0C19"/>
    <w:rsid w:val="00CD401A"/>
    <w:rsid w:val="00CE442E"/>
    <w:rsid w:val="00CE7659"/>
    <w:rsid w:val="00CF322B"/>
    <w:rsid w:val="00D2763E"/>
    <w:rsid w:val="00D27E2F"/>
    <w:rsid w:val="00D66C13"/>
    <w:rsid w:val="00D671AD"/>
    <w:rsid w:val="00D92450"/>
    <w:rsid w:val="00D96ACA"/>
    <w:rsid w:val="00DA25C7"/>
    <w:rsid w:val="00DB2807"/>
    <w:rsid w:val="00E01757"/>
    <w:rsid w:val="00E23740"/>
    <w:rsid w:val="00E242C2"/>
    <w:rsid w:val="00E33BA5"/>
    <w:rsid w:val="00E35B96"/>
    <w:rsid w:val="00E4303E"/>
    <w:rsid w:val="00E45656"/>
    <w:rsid w:val="00E50903"/>
    <w:rsid w:val="00E77BD1"/>
    <w:rsid w:val="00E83BAD"/>
    <w:rsid w:val="00EA41D5"/>
    <w:rsid w:val="00EC792F"/>
    <w:rsid w:val="00ED1BDE"/>
    <w:rsid w:val="00EE53E8"/>
    <w:rsid w:val="00F21FF8"/>
    <w:rsid w:val="00F22C4F"/>
    <w:rsid w:val="00F23D4F"/>
    <w:rsid w:val="00F339F2"/>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nfiler01.cadenas.internal\Groups\marketing\News&amp;Presse\Vorlagen\Pressemitteilung\DE\www.cadenas.de\presse\pressemitteilung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friso.partcommunit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A396-BE33-4B66-AB69-E4B00C1C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7</cp:revision>
  <cp:lastPrinted>2012-06-13T05:11:00Z</cp:lastPrinted>
  <dcterms:created xsi:type="dcterms:W3CDTF">2012-06-14T06:29:00Z</dcterms:created>
  <dcterms:modified xsi:type="dcterms:W3CDTF">2012-06-18T07:27:00Z</dcterms:modified>
</cp:coreProperties>
</file>