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2E" w:rsidRDefault="00321F2D" w:rsidP="00BE5B00">
      <w:pPr>
        <w:pStyle w:val="berschrift1"/>
        <w:rPr>
          <w:rFonts w:ascii="Arial"/>
          <w:color w:val="0D5E7E"/>
          <w:sz w:val="24"/>
          <w:szCs w:val="24"/>
        </w:rPr>
      </w:pPr>
      <w:proofErr w:type="spellStart"/>
      <w:r w:rsidRPr="00321F2D">
        <w:rPr>
          <w:rFonts w:ascii="Arial"/>
          <w:color w:val="0D5E7E"/>
          <w:sz w:val="28"/>
          <w:szCs w:val="28"/>
        </w:rPr>
        <w:t>PARTsolutions</w:t>
      </w:r>
      <w:proofErr w:type="spellEnd"/>
      <w:r w:rsidRPr="00321F2D">
        <w:rPr>
          <w:rFonts w:ascii="Arial"/>
          <w:color w:val="0D5E7E"/>
          <w:sz w:val="28"/>
          <w:szCs w:val="28"/>
        </w:rPr>
        <w:t xml:space="preserve"> kicks into gear with version 9.8</w:t>
      </w:r>
      <w:r w:rsidR="00BE5B00">
        <w:rPr>
          <w:rFonts w:ascii="Arial"/>
          <w:color w:val="0D5E7E"/>
          <w:sz w:val="28"/>
          <w:szCs w:val="28"/>
        </w:rPr>
        <w:br/>
      </w:r>
      <w:r w:rsidRPr="00BE5B00">
        <w:rPr>
          <w:rFonts w:ascii="Arial" w:eastAsia="Arial Unicode MS" w:hAnsi="Arial Unicode MS" w:cs="Arial Unicode MS"/>
          <w:b w:val="0"/>
          <w:bCs w:val="0"/>
          <w:color w:val="0D5E7E"/>
          <w:kern w:val="0"/>
          <w:sz w:val="24"/>
          <w:szCs w:val="24"/>
          <w:bdr w:val="nil"/>
          <w:lang w:eastAsia="de-DE"/>
        </w:rPr>
        <w:t>CADENAS</w:t>
      </w:r>
      <w:r w:rsidRPr="00BE5B00">
        <w:rPr>
          <w:rFonts w:ascii="Arial" w:eastAsia="Arial Unicode MS" w:hAnsi="Arial Unicode MS" w:cs="Arial Unicode MS"/>
          <w:b w:val="0"/>
          <w:bCs w:val="0"/>
          <w:color w:val="0D5E7E"/>
          <w:kern w:val="0"/>
          <w:sz w:val="24"/>
          <w:szCs w:val="24"/>
          <w:bdr w:val="nil"/>
          <w:lang w:eastAsia="de-DE"/>
        </w:rPr>
        <w:t>’</w:t>
      </w:r>
      <w:r w:rsidRPr="00BE5B00">
        <w:rPr>
          <w:rFonts w:ascii="Arial" w:eastAsia="Arial Unicode MS" w:hAnsi="Arial Unicode MS" w:cs="Arial Unicode MS"/>
          <w:b w:val="0"/>
          <w:bCs w:val="0"/>
          <w:color w:val="0D5E7E"/>
          <w:kern w:val="0"/>
          <w:sz w:val="24"/>
          <w:szCs w:val="24"/>
          <w:bdr w:val="nil"/>
          <w:lang w:eastAsia="de-DE"/>
        </w:rPr>
        <w:t xml:space="preserve"> Strategic Parts Management accelerates workflows with improvements of </w:t>
      </w:r>
      <w:proofErr w:type="spellStart"/>
      <w:r w:rsidRPr="00BE5B00">
        <w:rPr>
          <w:rFonts w:ascii="Arial" w:eastAsia="Arial Unicode MS" w:hAnsi="Arial Unicode MS" w:cs="Arial Unicode MS"/>
          <w:b w:val="0"/>
          <w:bCs w:val="0"/>
          <w:color w:val="0D5E7E"/>
          <w:kern w:val="0"/>
          <w:sz w:val="24"/>
          <w:szCs w:val="24"/>
          <w:bdr w:val="nil"/>
          <w:lang w:eastAsia="de-DE"/>
        </w:rPr>
        <w:t>GEOsearch</w:t>
      </w:r>
      <w:proofErr w:type="spellEnd"/>
      <w:r w:rsidRPr="00BE5B00">
        <w:rPr>
          <w:rFonts w:ascii="Arial" w:eastAsia="Arial Unicode MS" w:hAnsi="Arial Unicode MS" w:cs="Arial Unicode MS"/>
          <w:b w:val="0"/>
          <w:bCs w:val="0"/>
          <w:color w:val="0D5E7E"/>
          <w:kern w:val="0"/>
          <w:sz w:val="24"/>
          <w:szCs w:val="24"/>
          <w:bdr w:val="nil"/>
          <w:lang w:eastAsia="de-DE"/>
        </w:rPr>
        <w:t xml:space="preserve">, the full-text search and the new </w:t>
      </w:r>
      <w:proofErr w:type="spellStart"/>
      <w:r w:rsidRPr="00BE5B00">
        <w:rPr>
          <w:rFonts w:ascii="Arial" w:eastAsia="Arial Unicode MS" w:hAnsi="Arial Unicode MS" w:cs="Arial Unicode MS"/>
          <w:b w:val="0"/>
          <w:bCs w:val="0"/>
          <w:color w:val="0D5E7E"/>
          <w:kern w:val="0"/>
          <w:sz w:val="24"/>
          <w:szCs w:val="24"/>
          <w:bdr w:val="nil"/>
          <w:lang w:eastAsia="de-DE"/>
        </w:rPr>
        <w:t>AppServer</w:t>
      </w:r>
      <w:proofErr w:type="spellEnd"/>
    </w:p>
    <w:p w:rsidR="00BE5B00" w:rsidRDefault="00BE5B00"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b/>
          <w:color w:val="auto"/>
          <w:sz w:val="20"/>
          <w:szCs w:val="20"/>
          <w:lang w:val="en-US"/>
        </w:rPr>
      </w:pPr>
    </w:p>
    <w:p w:rsidR="00321F2D" w:rsidRDefault="00DB3F8F"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21F2D">
        <w:rPr>
          <w:rFonts w:ascii="Arial" w:hAnsi="Arial" w:cs="Arial"/>
          <w:b/>
          <w:color w:val="auto"/>
          <w:sz w:val="20"/>
          <w:szCs w:val="20"/>
          <w:lang w:val="en-US"/>
        </w:rPr>
        <w:t>AUGSBURG, Germany</w:t>
      </w:r>
      <w:r w:rsidR="00321F2D" w:rsidRPr="00321F2D">
        <w:rPr>
          <w:rFonts w:ascii="Arial" w:hAnsi="Arial" w:cs="Arial"/>
          <w:b/>
          <w:color w:val="auto"/>
          <w:sz w:val="20"/>
          <w:szCs w:val="20"/>
          <w:lang w:val="en-US"/>
        </w:rPr>
        <w:t>,</w:t>
      </w:r>
      <w:r w:rsidRPr="00321F2D">
        <w:rPr>
          <w:rFonts w:ascii="Arial" w:hAnsi="Arial" w:cs="Arial"/>
          <w:b/>
          <w:color w:val="auto"/>
          <w:sz w:val="20"/>
          <w:szCs w:val="20"/>
          <w:lang w:val="en-US"/>
        </w:rPr>
        <w:t xml:space="preserve"> </w:t>
      </w:r>
      <w:r w:rsidR="00321F2D" w:rsidRPr="00321F2D">
        <w:rPr>
          <w:rFonts w:ascii="Arial" w:hAnsi="Arial" w:cs="Arial"/>
          <w:b/>
          <w:color w:val="auto"/>
          <w:sz w:val="20"/>
          <w:szCs w:val="20"/>
          <w:lang w:val="en-US"/>
        </w:rPr>
        <w:t>September</w:t>
      </w:r>
      <w:r w:rsidR="00952684" w:rsidRPr="00321F2D">
        <w:rPr>
          <w:rFonts w:ascii="Arial" w:hAnsi="Arial" w:cs="Arial"/>
          <w:b/>
          <w:color w:val="auto"/>
          <w:sz w:val="20"/>
          <w:szCs w:val="20"/>
          <w:lang w:val="en-US"/>
        </w:rPr>
        <w:t xml:space="preserve"> </w:t>
      </w:r>
      <w:r w:rsidR="001D5C34">
        <w:rPr>
          <w:rFonts w:ascii="Arial" w:hAnsi="Arial" w:cs="Arial"/>
          <w:b/>
          <w:color w:val="auto"/>
          <w:sz w:val="20"/>
          <w:szCs w:val="20"/>
          <w:lang w:val="en-US"/>
        </w:rPr>
        <w:t>9</w:t>
      </w:r>
      <w:r w:rsidR="00EB6B2E" w:rsidRPr="00321F2D">
        <w:rPr>
          <w:rFonts w:ascii="Arial" w:hAnsi="Arial" w:cs="Arial"/>
          <w:b/>
          <w:color w:val="auto"/>
          <w:sz w:val="20"/>
          <w:szCs w:val="20"/>
          <w:lang w:val="en-US"/>
        </w:rPr>
        <w:t>th</w:t>
      </w:r>
      <w:r w:rsidRPr="00321F2D">
        <w:rPr>
          <w:rFonts w:ascii="Arial" w:hAnsi="Arial" w:cs="Arial"/>
          <w:b/>
          <w:color w:val="auto"/>
          <w:sz w:val="20"/>
          <w:szCs w:val="20"/>
          <w:lang w:val="en-US"/>
        </w:rPr>
        <w:t xml:space="preserve"> 2014</w:t>
      </w:r>
      <w:r w:rsidRPr="00321F2D">
        <w:rPr>
          <w:rFonts w:ascii="Arial" w:hAnsi="Arial" w:cs="Arial"/>
          <w:color w:val="auto"/>
          <w:sz w:val="20"/>
          <w:szCs w:val="20"/>
          <w:lang w:val="en-US"/>
        </w:rPr>
        <w:t xml:space="preserve"> – </w:t>
      </w:r>
      <w:r w:rsidR="00321F2D" w:rsidRPr="00321F2D">
        <w:rPr>
          <w:rFonts w:ascii="Arial" w:hAnsi="Arial" w:cs="Arial"/>
          <w:color w:val="auto"/>
          <w:sz w:val="20"/>
          <w:szCs w:val="20"/>
          <w:lang w:val="en-US"/>
        </w:rPr>
        <w:t>CADENAS, software developer from Augsburg</w:t>
      </w:r>
      <w:r w:rsidR="008973AD">
        <w:rPr>
          <w:rFonts w:ascii="Arial" w:hAnsi="Arial" w:cs="Arial"/>
          <w:color w:val="auto"/>
          <w:sz w:val="20"/>
          <w:szCs w:val="20"/>
          <w:lang w:val="en-US"/>
        </w:rPr>
        <w:t>, Germany</w:t>
      </w:r>
      <w:r w:rsidR="00321F2D" w:rsidRPr="00321F2D">
        <w:rPr>
          <w:rFonts w:ascii="Arial" w:hAnsi="Arial" w:cs="Arial"/>
          <w:color w:val="auto"/>
          <w:sz w:val="20"/>
          <w:szCs w:val="20"/>
          <w:lang w:val="en-US"/>
        </w:rPr>
        <w:t xml:space="preserve">, released the </w:t>
      </w:r>
      <w:r w:rsidR="008973AD">
        <w:rPr>
          <w:rFonts w:ascii="Arial" w:hAnsi="Arial" w:cs="Arial"/>
          <w:color w:val="auto"/>
          <w:sz w:val="20"/>
          <w:szCs w:val="20"/>
          <w:lang w:val="en-US"/>
        </w:rPr>
        <w:t>latest</w:t>
      </w:r>
      <w:r w:rsidR="00321F2D" w:rsidRPr="00321F2D">
        <w:rPr>
          <w:rFonts w:ascii="Arial" w:hAnsi="Arial" w:cs="Arial"/>
          <w:color w:val="auto"/>
          <w:sz w:val="20"/>
          <w:szCs w:val="20"/>
          <w:lang w:val="en-US"/>
        </w:rPr>
        <w:t xml:space="preserve"> version of the Strategic Parts</w:t>
      </w:r>
      <w:r w:rsidR="008973AD">
        <w:rPr>
          <w:rFonts w:ascii="Arial" w:hAnsi="Arial" w:cs="Arial"/>
          <w:color w:val="auto"/>
          <w:sz w:val="20"/>
          <w:szCs w:val="20"/>
          <w:lang w:val="en-US"/>
        </w:rPr>
        <w:t xml:space="preserve"> Management </w:t>
      </w:r>
      <w:proofErr w:type="spellStart"/>
      <w:r w:rsidR="008973AD">
        <w:rPr>
          <w:rFonts w:ascii="Arial" w:hAnsi="Arial" w:cs="Arial"/>
          <w:color w:val="auto"/>
          <w:sz w:val="20"/>
          <w:szCs w:val="20"/>
          <w:lang w:val="en-US"/>
        </w:rPr>
        <w:t>PARTsolutions</w:t>
      </w:r>
      <w:proofErr w:type="spellEnd"/>
      <w:r w:rsidR="008973AD">
        <w:rPr>
          <w:rFonts w:ascii="Arial" w:hAnsi="Arial" w:cs="Arial"/>
          <w:color w:val="auto"/>
          <w:sz w:val="20"/>
          <w:szCs w:val="20"/>
          <w:lang w:val="en-US"/>
        </w:rPr>
        <w:t>. V</w:t>
      </w:r>
      <w:r w:rsidR="00321F2D" w:rsidRPr="00321F2D">
        <w:rPr>
          <w:rFonts w:ascii="Arial" w:hAnsi="Arial" w:cs="Arial"/>
          <w:color w:val="auto"/>
          <w:sz w:val="20"/>
          <w:szCs w:val="20"/>
          <w:lang w:val="en-US"/>
        </w:rPr>
        <w:t xml:space="preserve">ersion 9.8 is characterized by more speed and </w:t>
      </w:r>
      <w:r w:rsidR="008973AD">
        <w:rPr>
          <w:rFonts w:ascii="Arial" w:hAnsi="Arial" w:cs="Arial"/>
          <w:color w:val="auto"/>
          <w:sz w:val="20"/>
          <w:szCs w:val="20"/>
          <w:lang w:val="en-US"/>
        </w:rPr>
        <w:t xml:space="preserve">better </w:t>
      </w:r>
      <w:r w:rsidR="00321F2D" w:rsidRPr="00321F2D">
        <w:rPr>
          <w:rFonts w:ascii="Arial" w:hAnsi="Arial" w:cs="Arial"/>
          <w:color w:val="auto"/>
          <w:sz w:val="20"/>
          <w:szCs w:val="20"/>
          <w:lang w:val="en-US"/>
        </w:rPr>
        <w:t xml:space="preserve">performance. </w:t>
      </w:r>
      <w:r w:rsidR="008973AD">
        <w:rPr>
          <w:rFonts w:ascii="Arial" w:hAnsi="Arial" w:cs="Arial"/>
          <w:color w:val="auto"/>
          <w:sz w:val="20"/>
          <w:szCs w:val="20"/>
          <w:lang w:val="en-US"/>
        </w:rPr>
        <w:t>H</w:t>
      </w:r>
      <w:r w:rsidR="00321F2D" w:rsidRPr="00321F2D">
        <w:rPr>
          <w:rFonts w:ascii="Arial" w:hAnsi="Arial" w:cs="Arial"/>
          <w:color w:val="auto"/>
          <w:sz w:val="20"/>
          <w:szCs w:val="20"/>
          <w:lang w:val="en-US"/>
        </w:rPr>
        <w:t>ighlights</w:t>
      </w:r>
      <w:r w:rsidR="008973AD">
        <w:rPr>
          <w:rFonts w:ascii="Arial" w:hAnsi="Arial" w:cs="Arial"/>
          <w:color w:val="auto"/>
          <w:sz w:val="20"/>
          <w:szCs w:val="20"/>
          <w:lang w:val="en-US"/>
        </w:rPr>
        <w:t xml:space="preserve"> are the</w:t>
      </w:r>
      <w:r w:rsidR="00321F2D" w:rsidRPr="00321F2D">
        <w:rPr>
          <w:rFonts w:ascii="Arial" w:hAnsi="Arial" w:cs="Arial"/>
          <w:color w:val="auto"/>
          <w:sz w:val="20"/>
          <w:szCs w:val="20"/>
          <w:lang w:val="en-US"/>
        </w:rPr>
        <w:t xml:space="preserve"> accelerated intelligent </w:t>
      </w:r>
      <w:r w:rsidR="008973AD">
        <w:rPr>
          <w:rFonts w:ascii="Arial" w:hAnsi="Arial" w:cs="Arial"/>
          <w:color w:val="auto"/>
          <w:sz w:val="20"/>
          <w:szCs w:val="20"/>
          <w:lang w:val="en-US"/>
        </w:rPr>
        <w:t xml:space="preserve">finding functions based on the Geometric Similarity Search </w:t>
      </w:r>
      <w:proofErr w:type="spellStart"/>
      <w:r w:rsidR="008973AD">
        <w:rPr>
          <w:rFonts w:ascii="Arial" w:hAnsi="Arial" w:cs="Arial"/>
          <w:color w:val="auto"/>
          <w:sz w:val="20"/>
          <w:szCs w:val="20"/>
          <w:lang w:val="en-US"/>
        </w:rPr>
        <w:t>GEOsearch</w:t>
      </w:r>
      <w:proofErr w:type="spellEnd"/>
      <w:r w:rsidR="008973AD">
        <w:rPr>
          <w:rFonts w:ascii="Arial" w:hAnsi="Arial" w:cs="Arial"/>
          <w:color w:val="auto"/>
          <w:sz w:val="20"/>
          <w:szCs w:val="20"/>
          <w:lang w:val="en-US"/>
        </w:rPr>
        <w:t>, the 2D Sketch-, Topology- and Full-text S</w:t>
      </w:r>
      <w:r w:rsidR="00321F2D" w:rsidRPr="00321F2D">
        <w:rPr>
          <w:rFonts w:ascii="Arial" w:hAnsi="Arial" w:cs="Arial"/>
          <w:color w:val="auto"/>
          <w:sz w:val="20"/>
          <w:szCs w:val="20"/>
          <w:lang w:val="en-US"/>
        </w:rPr>
        <w:t>earch as well as the simplified remote access with a central hosting on the new Application Server web service.</w:t>
      </w:r>
    </w:p>
    <w:p w:rsidR="00321F2D" w:rsidRPr="00321F2D" w:rsidRDefault="00321F2D"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321F2D" w:rsidRPr="008973AD" w:rsidRDefault="00321F2D" w:rsidP="00B70F84">
      <w:pPr>
        <w:pStyle w:val="Kopfzeil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spacing w:line="360" w:lineRule="auto"/>
        <w:jc w:val="both"/>
        <w:rPr>
          <w:rFonts w:ascii="Arial" w:eastAsia="Times New Roman" w:hAnsi="Arial" w:cs="Arial"/>
          <w:b/>
          <w:bCs/>
          <w:color w:val="0E5F7E"/>
          <w:sz w:val="21"/>
          <w:szCs w:val="21"/>
          <w:bdr w:val="none" w:sz="0" w:space="0" w:color="auto"/>
          <w:lang w:val="en-US"/>
        </w:rPr>
      </w:pPr>
      <w:r w:rsidRPr="008973AD">
        <w:rPr>
          <w:rFonts w:ascii="Arial" w:eastAsia="Times New Roman" w:hAnsi="Arial" w:cs="Arial"/>
          <w:b/>
          <w:bCs/>
          <w:color w:val="0E5F7E"/>
          <w:sz w:val="21"/>
          <w:szCs w:val="21"/>
          <w:bdr w:val="none" w:sz="0" w:space="0" w:color="auto"/>
          <w:lang w:val="en-US"/>
        </w:rPr>
        <w:t>The highlights: more information and quicker results</w:t>
      </w:r>
    </w:p>
    <w:p w:rsidR="00B70F84" w:rsidRPr="008973AD" w:rsidRDefault="00B70F84" w:rsidP="00B70F84">
      <w:pPr>
        <w:pStyle w:val="Kopfzeil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spacing w:line="360" w:lineRule="auto"/>
        <w:jc w:val="both"/>
        <w:rPr>
          <w:rFonts w:ascii="Arial" w:eastAsia="Times New Roman" w:hAnsi="Arial" w:cs="Arial"/>
          <w:b/>
          <w:bCs/>
          <w:color w:val="0E5F7E"/>
          <w:sz w:val="21"/>
          <w:szCs w:val="21"/>
          <w:bdr w:val="none" w:sz="0" w:space="0" w:color="auto"/>
          <w:lang w:val="en-US"/>
        </w:rPr>
      </w:pPr>
    </w:p>
    <w:p w:rsidR="00321F2D" w:rsidRPr="00321F2D" w:rsidRDefault="00321F2D"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21F2D">
        <w:rPr>
          <w:rFonts w:ascii="Arial" w:hAnsi="Arial" w:cs="Arial"/>
          <w:color w:val="auto"/>
          <w:sz w:val="20"/>
          <w:szCs w:val="20"/>
          <w:lang w:val="en-US"/>
        </w:rPr>
        <w:t>The new version offers numerous improvements for users:</w:t>
      </w:r>
    </w:p>
    <w:p w:rsidR="00B70F84" w:rsidRDefault="00B70F84"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321F2D" w:rsidRDefault="00321F2D"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21F2D">
        <w:rPr>
          <w:rFonts w:ascii="Arial" w:hAnsi="Arial" w:cs="Arial"/>
          <w:color w:val="auto"/>
          <w:sz w:val="20"/>
          <w:szCs w:val="20"/>
          <w:lang w:val="en-US"/>
        </w:rPr>
        <w:t xml:space="preserve">The new </w:t>
      </w:r>
      <w:proofErr w:type="spellStart"/>
      <w:r w:rsidRPr="00321F2D">
        <w:rPr>
          <w:rFonts w:ascii="Arial" w:hAnsi="Arial" w:cs="Arial"/>
          <w:color w:val="auto"/>
          <w:sz w:val="20"/>
          <w:szCs w:val="20"/>
          <w:lang w:val="en-US"/>
        </w:rPr>
        <w:t>PARTsolutions</w:t>
      </w:r>
      <w:proofErr w:type="spellEnd"/>
      <w:r w:rsidRPr="00321F2D">
        <w:rPr>
          <w:rFonts w:ascii="Arial" w:hAnsi="Arial" w:cs="Arial"/>
          <w:color w:val="auto"/>
          <w:sz w:val="20"/>
          <w:szCs w:val="20"/>
          <w:lang w:val="en-US"/>
        </w:rPr>
        <w:t xml:space="preserve"> Application Server supplements the central data storage of the catalogs at one site. Moreover, the previous search server was integrated into the new </w:t>
      </w:r>
      <w:proofErr w:type="spellStart"/>
      <w:r w:rsidRPr="00321F2D">
        <w:rPr>
          <w:rFonts w:ascii="Arial" w:hAnsi="Arial" w:cs="Arial"/>
          <w:color w:val="auto"/>
          <w:sz w:val="20"/>
          <w:szCs w:val="20"/>
          <w:lang w:val="en-US"/>
        </w:rPr>
        <w:t>AppServer</w:t>
      </w:r>
      <w:proofErr w:type="spellEnd"/>
      <w:r w:rsidRPr="00321F2D">
        <w:rPr>
          <w:rFonts w:ascii="Arial" w:hAnsi="Arial" w:cs="Arial"/>
          <w:color w:val="auto"/>
          <w:sz w:val="20"/>
          <w:szCs w:val="20"/>
          <w:lang w:val="en-US"/>
        </w:rPr>
        <w:t>, which means the administration only has to wait through one server process. Also a much faster use of the software and catalogs is now possible at sites with slower network connections.</w:t>
      </w:r>
    </w:p>
    <w:p w:rsidR="00321F2D" w:rsidRPr="00321F2D" w:rsidRDefault="00321F2D"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321F2D" w:rsidRDefault="00321F2D"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21F2D">
        <w:rPr>
          <w:rFonts w:ascii="Arial" w:hAnsi="Arial" w:cs="Arial"/>
          <w:color w:val="auto"/>
          <w:sz w:val="20"/>
          <w:szCs w:val="20"/>
          <w:lang w:val="en-US"/>
        </w:rPr>
        <w:t>The new auto-completion</w:t>
      </w:r>
      <w:r w:rsidR="008973AD">
        <w:rPr>
          <w:rFonts w:ascii="Arial" w:hAnsi="Arial" w:cs="Arial"/>
          <w:color w:val="auto"/>
          <w:sz w:val="20"/>
          <w:szCs w:val="20"/>
          <w:lang w:val="en-US"/>
        </w:rPr>
        <w:t xml:space="preserve"> accelerates the Full-text S</w:t>
      </w:r>
      <w:r w:rsidRPr="00321F2D">
        <w:rPr>
          <w:rFonts w:ascii="Arial" w:hAnsi="Arial" w:cs="Arial"/>
          <w:color w:val="auto"/>
          <w:sz w:val="20"/>
          <w:szCs w:val="20"/>
          <w:lang w:val="en-US"/>
        </w:rPr>
        <w:t xml:space="preserve">earch up to 50 percent by showing the possible </w:t>
      </w:r>
      <w:r w:rsidR="008973AD">
        <w:rPr>
          <w:rFonts w:ascii="Arial" w:hAnsi="Arial" w:cs="Arial"/>
          <w:color w:val="auto"/>
          <w:sz w:val="20"/>
          <w:szCs w:val="20"/>
          <w:lang w:val="en-US"/>
        </w:rPr>
        <w:t>options during entry. Thus the Full-T</w:t>
      </w:r>
      <w:r w:rsidRPr="00321F2D">
        <w:rPr>
          <w:rFonts w:ascii="Arial" w:hAnsi="Arial" w:cs="Arial"/>
          <w:color w:val="auto"/>
          <w:sz w:val="20"/>
          <w:szCs w:val="20"/>
          <w:lang w:val="en-US"/>
        </w:rPr>
        <w:t>ext search can be handled as simply as the familiar and popular Google Search.</w:t>
      </w:r>
    </w:p>
    <w:p w:rsidR="00B70F84" w:rsidRPr="00321F2D" w:rsidRDefault="00B70F84"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321F2D" w:rsidRDefault="00321F2D"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21F2D">
        <w:rPr>
          <w:rFonts w:ascii="Arial" w:hAnsi="Arial" w:cs="Arial"/>
          <w:color w:val="auto"/>
          <w:sz w:val="20"/>
          <w:szCs w:val="20"/>
          <w:lang w:val="en-US"/>
        </w:rPr>
        <w:t>The new search filter assistant allows the user to quickly create search templates for certain part types such as bearings, screws, etc. with individual search criteria for severa</w:t>
      </w:r>
      <w:r w:rsidR="00735965">
        <w:rPr>
          <w:rFonts w:ascii="Arial" w:hAnsi="Arial" w:cs="Arial"/>
          <w:color w:val="auto"/>
          <w:sz w:val="20"/>
          <w:szCs w:val="20"/>
          <w:lang w:val="en-US"/>
        </w:rPr>
        <w:t>l parts with unified variables.</w:t>
      </w:r>
      <w:bookmarkStart w:id="0" w:name="_GoBack"/>
      <w:bookmarkEnd w:id="0"/>
    </w:p>
    <w:p w:rsidR="00321F2D" w:rsidRPr="00321F2D" w:rsidRDefault="00321F2D"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321F2D" w:rsidRDefault="00321F2D"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21F2D">
        <w:rPr>
          <w:rFonts w:ascii="Arial" w:hAnsi="Arial" w:cs="Arial"/>
          <w:color w:val="auto"/>
          <w:sz w:val="20"/>
          <w:szCs w:val="20"/>
          <w:lang w:val="en-US"/>
        </w:rPr>
        <w:t xml:space="preserve">The </w:t>
      </w:r>
      <w:r w:rsidR="008973AD">
        <w:rPr>
          <w:rFonts w:ascii="Arial" w:hAnsi="Arial" w:cs="Arial"/>
          <w:bCs/>
          <w:color w:val="auto"/>
          <w:sz w:val="20"/>
          <w:szCs w:val="20"/>
          <w:lang w:val="en-US"/>
        </w:rPr>
        <w:t>G</w:t>
      </w:r>
      <w:r w:rsidRPr="00B70F84">
        <w:rPr>
          <w:rFonts w:ascii="Arial" w:hAnsi="Arial" w:cs="Arial"/>
          <w:bCs/>
          <w:color w:val="auto"/>
          <w:sz w:val="20"/>
          <w:szCs w:val="20"/>
          <w:lang w:val="en-US"/>
        </w:rPr>
        <w:t xml:space="preserve">eometric </w:t>
      </w:r>
      <w:r w:rsidR="008973AD">
        <w:rPr>
          <w:rFonts w:ascii="Arial" w:hAnsi="Arial" w:cs="Arial"/>
          <w:bCs/>
          <w:color w:val="auto"/>
          <w:sz w:val="20"/>
          <w:szCs w:val="20"/>
          <w:lang w:val="en-US"/>
        </w:rPr>
        <w:t>Similarity Search (3D), the Sketch Search (2D) and the T</w:t>
      </w:r>
      <w:r w:rsidRPr="00B70F84">
        <w:rPr>
          <w:rFonts w:ascii="Arial" w:hAnsi="Arial" w:cs="Arial"/>
          <w:bCs/>
          <w:color w:val="auto"/>
          <w:sz w:val="20"/>
          <w:szCs w:val="20"/>
          <w:lang w:val="en-US"/>
        </w:rPr>
        <w:t>opology search</w:t>
      </w:r>
      <w:r w:rsidRPr="00321F2D">
        <w:rPr>
          <w:rFonts w:ascii="Arial" w:hAnsi="Arial" w:cs="Arial"/>
          <w:color w:val="auto"/>
          <w:sz w:val="20"/>
          <w:szCs w:val="20"/>
          <w:lang w:val="en-US"/>
        </w:rPr>
        <w:t xml:space="preserve"> also stand out with a performance improved of factor 10. Thus users can </w:t>
      </w:r>
      <w:r w:rsidRPr="00321F2D">
        <w:rPr>
          <w:rFonts w:ascii="Arial" w:hAnsi="Arial" w:cs="Arial"/>
          <w:color w:val="auto"/>
          <w:sz w:val="20"/>
          <w:szCs w:val="20"/>
          <w:lang w:val="en-US"/>
        </w:rPr>
        <w:lastRenderedPageBreak/>
        <w:t>search 6.5 million parts within 3 seconds and compare them to all available supplier parts of the installed catalogs. It is also possible to quickly draw up an analysis whether a supplier part could be used instead of an expensive in-house production. On average, supplier parts cost 93 % less than internal parts and cause less storage costs. In consequence this new functions offers big saving potentials.</w:t>
      </w:r>
    </w:p>
    <w:p w:rsidR="00321F2D" w:rsidRPr="00321F2D" w:rsidRDefault="00321F2D"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321F2D" w:rsidRPr="00321F2D" w:rsidRDefault="00321F2D" w:rsidP="00B70F84">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21F2D">
        <w:rPr>
          <w:rFonts w:ascii="Arial" w:hAnsi="Arial" w:cs="Arial"/>
          <w:color w:val="auto"/>
          <w:sz w:val="20"/>
          <w:szCs w:val="20"/>
          <w:lang w:val="en-US"/>
        </w:rPr>
        <w:t>Numerous further improvements were made on these features. For instance, many new export Formats and Interfaces for CAD and PLM programs were added. For details and further information about the Strategic Parts Manageme</w:t>
      </w:r>
      <w:r>
        <w:rPr>
          <w:rFonts w:ascii="Arial" w:hAnsi="Arial" w:cs="Arial"/>
          <w:color w:val="auto"/>
          <w:sz w:val="20"/>
          <w:szCs w:val="20"/>
          <w:lang w:val="en-US"/>
        </w:rPr>
        <w:t xml:space="preserve">nt </w:t>
      </w:r>
      <w:proofErr w:type="spellStart"/>
      <w:r>
        <w:rPr>
          <w:rFonts w:ascii="Arial" w:hAnsi="Arial" w:cs="Arial"/>
          <w:color w:val="auto"/>
          <w:sz w:val="20"/>
          <w:szCs w:val="20"/>
          <w:lang w:val="en-US"/>
        </w:rPr>
        <w:t>PARTsolutions</w:t>
      </w:r>
      <w:proofErr w:type="spellEnd"/>
      <w:r>
        <w:rPr>
          <w:rFonts w:ascii="Arial" w:hAnsi="Arial" w:cs="Arial"/>
          <w:color w:val="auto"/>
          <w:sz w:val="20"/>
          <w:szCs w:val="20"/>
          <w:lang w:val="en-US"/>
        </w:rPr>
        <w:t xml:space="preserve">, please visit: </w:t>
      </w:r>
      <w:r w:rsidRPr="00321F2D">
        <w:rPr>
          <w:rFonts w:ascii="Arial" w:hAnsi="Arial" w:cs="Arial"/>
          <w:color w:val="auto"/>
          <w:sz w:val="20"/>
          <w:szCs w:val="20"/>
          <w:lang w:val="en-US"/>
        </w:rPr>
        <w:t>www.cadenas.de/strategic-partsmanagement</w:t>
      </w:r>
    </w:p>
    <w:p w:rsidR="008C5A57" w:rsidRPr="001E5E3C" w:rsidRDefault="00DB3F8F" w:rsidP="00EB6B2E">
      <w:pPr>
        <w:tabs>
          <w:tab w:val="left" w:pos="720"/>
          <w:tab w:val="left" w:pos="1440"/>
          <w:tab w:val="left" w:pos="2160"/>
          <w:tab w:val="left" w:pos="2880"/>
          <w:tab w:val="left" w:pos="3600"/>
          <w:tab w:val="left" w:pos="4320"/>
          <w:tab w:val="left" w:pos="5040"/>
          <w:tab w:val="left" w:pos="5760"/>
          <w:tab w:val="left" w:pos="6480"/>
        </w:tabs>
        <w:spacing w:line="360" w:lineRule="auto"/>
        <w:rPr>
          <w:lang w:val="en-US"/>
        </w:rPr>
      </w:pPr>
      <w:r w:rsidRPr="001E5E3C">
        <w:rPr>
          <w:sz w:val="21"/>
          <w:szCs w:val="21"/>
          <w:lang w:val="en-US"/>
        </w:rPr>
        <w:br w:type="page"/>
      </w:r>
    </w:p>
    <w:p w:rsidR="008C5A57" w:rsidRDefault="00884619">
      <w:pPr>
        <w:pStyle w:val="Headline1"/>
        <w:spacing w:line="360" w:lineRule="auto"/>
        <w:rPr>
          <w:rFonts w:ascii="Arial" w:hAnsi="Arial" w:cs="Arial"/>
          <w:b/>
          <w:sz w:val="21"/>
          <w:szCs w:val="21"/>
        </w:rPr>
      </w:pPr>
      <w:r w:rsidRPr="00884619">
        <w:rPr>
          <w:rFonts w:ascii="Arial" w:hAnsi="Arial" w:cs="Arial"/>
          <w:b/>
          <w:sz w:val="21"/>
          <w:szCs w:val="21"/>
        </w:rPr>
        <w:lastRenderedPageBreak/>
        <w:t>Pr</w:t>
      </w:r>
      <w:r w:rsidR="00DB3F8F" w:rsidRPr="00884619">
        <w:rPr>
          <w:rFonts w:ascii="Arial" w:hAnsi="Arial" w:cs="Arial"/>
          <w:b/>
          <w:sz w:val="21"/>
          <w:szCs w:val="21"/>
        </w:rPr>
        <w:t xml:space="preserve">ess </w:t>
      </w:r>
      <w:r w:rsidR="004F5360" w:rsidRPr="00884619">
        <w:rPr>
          <w:rFonts w:ascii="Arial" w:hAnsi="Arial" w:cs="Arial"/>
          <w:b/>
          <w:sz w:val="21"/>
          <w:szCs w:val="21"/>
        </w:rPr>
        <w:t>Image</w:t>
      </w:r>
      <w:r w:rsidRPr="00884619">
        <w:rPr>
          <w:rFonts w:ascii="Arial" w:hAnsi="Arial" w:cs="Arial"/>
          <w:b/>
          <w:sz w:val="21"/>
          <w:szCs w:val="21"/>
        </w:rPr>
        <w:t>:</w:t>
      </w:r>
    </w:p>
    <w:p w:rsidR="00321F2D" w:rsidRDefault="00321F2D">
      <w:pPr>
        <w:pStyle w:val="Headline1"/>
        <w:spacing w:line="360" w:lineRule="auto"/>
        <w:rPr>
          <w:rFonts w:ascii="Arial" w:hAnsi="Arial" w:cs="Arial"/>
          <w:b/>
          <w:sz w:val="21"/>
          <w:szCs w:val="21"/>
        </w:rPr>
      </w:pPr>
    </w:p>
    <w:p w:rsidR="00321F2D" w:rsidRDefault="00321F2D" w:rsidP="00321F2D">
      <w:pPr>
        <w:pStyle w:val="Kopfzeile"/>
        <w:tabs>
          <w:tab w:val="clear" w:pos="4536"/>
          <w:tab w:val="clear" w:pos="9072"/>
          <w:tab w:val="left" w:pos="11199"/>
        </w:tabs>
        <w:spacing w:line="360" w:lineRule="auto"/>
        <w:ind w:right="-1"/>
        <w:jc w:val="both"/>
        <w:rPr>
          <w:noProof/>
        </w:rPr>
      </w:pPr>
      <w:r>
        <w:rPr>
          <w:noProof/>
          <w:lang w:val="en-US" w:eastAsia="en-US"/>
        </w:rPr>
        <w:drawing>
          <wp:inline distT="0" distB="0" distL="0" distR="0" wp14:anchorId="2432299E" wp14:editId="33736199">
            <wp:extent cx="4076700" cy="3076575"/>
            <wp:effectExtent l="0" t="0" r="0" b="9525"/>
            <wp:docPr id="8" name="Grafik 8" descr="cid:image001.png@01CF3DEF.C739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CF3DEF.C739411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076700" cy="3076575"/>
                    </a:xfrm>
                    <a:prstGeom prst="rect">
                      <a:avLst/>
                    </a:prstGeom>
                    <a:noFill/>
                    <a:ln>
                      <a:noFill/>
                    </a:ln>
                  </pic:spPr>
                </pic:pic>
              </a:graphicData>
            </a:graphic>
          </wp:inline>
        </w:drawing>
      </w:r>
    </w:p>
    <w:p w:rsidR="00321F2D" w:rsidRPr="00B70F84" w:rsidRDefault="00B70F84" w:rsidP="00321F2D">
      <w:pPr>
        <w:autoSpaceDE w:val="0"/>
        <w:autoSpaceDN w:val="0"/>
        <w:adjustRightInd w:val="0"/>
        <w:rPr>
          <w:rFonts w:ascii="Arial" w:hAnsi="Arial" w:cs="Arial"/>
          <w:sz w:val="20"/>
          <w:szCs w:val="20"/>
          <w:lang w:val="en-US"/>
        </w:rPr>
      </w:pPr>
      <w:r w:rsidRPr="00B70F84">
        <w:rPr>
          <w:rFonts w:ascii="Arial" w:hAnsi="Arial" w:cs="Arial"/>
          <w:b/>
          <w:sz w:val="20"/>
          <w:szCs w:val="20"/>
          <w:lang w:val="en-US"/>
        </w:rPr>
        <w:t>Caption 1:</w:t>
      </w:r>
      <w:r w:rsidR="00321F2D" w:rsidRPr="00B70F84">
        <w:rPr>
          <w:rFonts w:ascii="Arial" w:hAnsi="Arial" w:cs="Arial"/>
          <w:sz w:val="20"/>
          <w:szCs w:val="20"/>
          <w:lang w:val="en-US"/>
        </w:rPr>
        <w:t xml:space="preserve"> </w:t>
      </w:r>
      <w:r>
        <w:rPr>
          <w:rFonts w:ascii="Arial" w:hAnsi="Arial" w:cs="Arial"/>
          <w:color w:val="auto"/>
          <w:sz w:val="20"/>
          <w:szCs w:val="20"/>
          <w:lang w:val="en-US"/>
        </w:rPr>
        <w:t>T</w:t>
      </w:r>
      <w:r w:rsidRPr="00321F2D">
        <w:rPr>
          <w:rFonts w:ascii="Arial" w:hAnsi="Arial" w:cs="Arial"/>
          <w:color w:val="auto"/>
          <w:sz w:val="20"/>
          <w:szCs w:val="20"/>
          <w:lang w:val="en-US"/>
        </w:rPr>
        <w:t xml:space="preserve">he Strategic </w:t>
      </w:r>
      <w:r>
        <w:rPr>
          <w:rFonts w:ascii="Arial" w:hAnsi="Arial" w:cs="Arial"/>
          <w:color w:val="auto"/>
          <w:sz w:val="20"/>
          <w:szCs w:val="20"/>
          <w:lang w:val="en-US"/>
        </w:rPr>
        <w:t xml:space="preserve">Parts Management </w:t>
      </w:r>
      <w:proofErr w:type="spellStart"/>
      <w:r>
        <w:rPr>
          <w:rFonts w:ascii="Arial" w:hAnsi="Arial" w:cs="Arial"/>
          <w:color w:val="auto"/>
          <w:sz w:val="20"/>
          <w:szCs w:val="20"/>
          <w:lang w:val="en-US"/>
        </w:rPr>
        <w:t>PARTsolutions</w:t>
      </w:r>
      <w:proofErr w:type="spellEnd"/>
      <w:r>
        <w:rPr>
          <w:rFonts w:ascii="Arial" w:hAnsi="Arial" w:cs="Arial"/>
          <w:color w:val="auto"/>
          <w:sz w:val="20"/>
          <w:szCs w:val="20"/>
          <w:lang w:val="en-US"/>
        </w:rPr>
        <w:t xml:space="preserve"> </w:t>
      </w:r>
      <w:r w:rsidRPr="00321F2D">
        <w:rPr>
          <w:rFonts w:ascii="Arial" w:hAnsi="Arial" w:cs="Arial"/>
          <w:color w:val="auto"/>
          <w:sz w:val="20"/>
          <w:szCs w:val="20"/>
          <w:lang w:val="en-US"/>
        </w:rPr>
        <w:t>version 9.8 is characterized by more speed and performance.</w:t>
      </w:r>
    </w:p>
    <w:p w:rsidR="00321F2D" w:rsidRPr="00B70F84" w:rsidRDefault="00321F2D" w:rsidP="00321F2D">
      <w:pPr>
        <w:autoSpaceDE w:val="0"/>
        <w:autoSpaceDN w:val="0"/>
        <w:adjustRightInd w:val="0"/>
        <w:rPr>
          <w:rFonts w:ascii="Arial" w:hAnsi="Arial" w:cs="Arial"/>
          <w:noProof/>
          <w:sz w:val="21"/>
          <w:szCs w:val="21"/>
          <w:lang w:val="en-US"/>
        </w:rPr>
      </w:pPr>
    </w:p>
    <w:p w:rsidR="00321F2D" w:rsidRDefault="00321F2D" w:rsidP="00321F2D">
      <w:r>
        <w:rPr>
          <w:rFonts w:ascii="Arial" w:hAnsi="Arial" w:cs="Arial"/>
          <w:noProof/>
          <w:sz w:val="20"/>
          <w:szCs w:val="20"/>
          <w:lang w:val="en-US" w:eastAsia="en-US"/>
        </w:rPr>
        <w:drawing>
          <wp:inline distT="0" distB="0" distL="0" distR="0" wp14:anchorId="6C740432" wp14:editId="39D1D54B">
            <wp:extent cx="4389044" cy="26479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2754" cy="2650189"/>
                    </a:xfrm>
                    <a:prstGeom prst="rect">
                      <a:avLst/>
                    </a:prstGeom>
                    <a:noFill/>
                  </pic:spPr>
                </pic:pic>
              </a:graphicData>
            </a:graphic>
          </wp:inline>
        </w:drawing>
      </w:r>
    </w:p>
    <w:p w:rsidR="00B70F84" w:rsidRDefault="00B70F84" w:rsidP="00321F2D">
      <w:pPr>
        <w:autoSpaceDE w:val="0"/>
        <w:autoSpaceDN w:val="0"/>
        <w:adjustRightInd w:val="0"/>
        <w:rPr>
          <w:rFonts w:ascii="Arial" w:hAnsi="Arial" w:cs="Arial"/>
          <w:color w:val="auto"/>
          <w:sz w:val="20"/>
          <w:szCs w:val="20"/>
          <w:lang w:val="en-US"/>
        </w:rPr>
      </w:pPr>
      <w:r>
        <w:rPr>
          <w:rFonts w:ascii="Arial" w:hAnsi="Arial" w:cs="Arial"/>
          <w:b/>
          <w:sz w:val="20"/>
          <w:szCs w:val="20"/>
          <w:lang w:val="en-US"/>
        </w:rPr>
        <w:t>Caption 2:</w:t>
      </w:r>
      <w:r w:rsidR="00321F2D" w:rsidRPr="00B70F84">
        <w:rPr>
          <w:rFonts w:ascii="Arial" w:hAnsi="Arial" w:cs="Arial"/>
          <w:sz w:val="20"/>
          <w:szCs w:val="20"/>
          <w:lang w:val="en-US"/>
        </w:rPr>
        <w:t xml:space="preserve"> </w:t>
      </w:r>
      <w:r w:rsidRPr="00321F2D">
        <w:rPr>
          <w:rFonts w:ascii="Arial" w:hAnsi="Arial" w:cs="Arial"/>
          <w:color w:val="auto"/>
          <w:sz w:val="20"/>
          <w:szCs w:val="20"/>
          <w:lang w:val="en-US"/>
        </w:rPr>
        <w:t xml:space="preserve">The new </w:t>
      </w:r>
      <w:proofErr w:type="spellStart"/>
      <w:r w:rsidRPr="00321F2D">
        <w:rPr>
          <w:rFonts w:ascii="Arial" w:hAnsi="Arial" w:cs="Arial"/>
          <w:color w:val="auto"/>
          <w:sz w:val="20"/>
          <w:szCs w:val="20"/>
          <w:lang w:val="en-US"/>
        </w:rPr>
        <w:t>PARTsolutions</w:t>
      </w:r>
      <w:proofErr w:type="spellEnd"/>
      <w:r w:rsidRPr="00321F2D">
        <w:rPr>
          <w:rFonts w:ascii="Arial" w:hAnsi="Arial" w:cs="Arial"/>
          <w:color w:val="auto"/>
          <w:sz w:val="20"/>
          <w:szCs w:val="20"/>
          <w:lang w:val="en-US"/>
        </w:rPr>
        <w:t xml:space="preserve"> Application Server supplements the central data storage of the catalogs at one site. </w:t>
      </w:r>
    </w:p>
    <w:p w:rsidR="008C5A57" w:rsidRPr="001E5E3C" w:rsidRDefault="00DB3F8F">
      <w:pPr>
        <w:pStyle w:val="Text"/>
        <w:rPr>
          <w:lang w:val="en-US"/>
        </w:rPr>
      </w:pPr>
      <w:r w:rsidRPr="001E5E3C">
        <w:rPr>
          <w:rFonts w:ascii="Arial" w:eastAsia="Arial" w:hAnsi="Arial" w:cs="Arial"/>
          <w:sz w:val="21"/>
          <w:szCs w:val="21"/>
          <w:lang w:val="en-US"/>
        </w:rPr>
        <w:br w:type="page"/>
      </w:r>
    </w:p>
    <w:p w:rsidR="008C5A57" w:rsidRPr="001E5E3C" w:rsidRDefault="00DB3F8F" w:rsidP="00EC0563">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0"/>
          <w:szCs w:val="20"/>
          <w:lang w:val="en-US"/>
        </w:rPr>
      </w:pPr>
      <w:r>
        <w:rPr>
          <w:rFonts w:ascii="Arial"/>
          <w:b/>
          <w:bCs/>
          <w:color w:val="0D5E7E"/>
          <w:sz w:val="20"/>
          <w:szCs w:val="20"/>
          <w:lang w:val="en-US"/>
        </w:rPr>
        <w:lastRenderedPageBreak/>
        <w:t>About CADENAS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8C5A57" w:rsidRPr="001E5E3C" w:rsidRDefault="00DB3F8F" w:rsidP="00EC0563">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r>
        <w:rPr>
          <w:rFonts w:ascii="Arial"/>
          <w:sz w:val="20"/>
          <w:szCs w:val="20"/>
          <w:lang w:val="en-US"/>
        </w:rPr>
        <w:t xml:space="preserve">CADENAS is a leading software developer in the areas of Strategic Parts Management and parts reduction (PARTsolutions), as well as </w:t>
      </w:r>
      <w:r w:rsidR="00B70F84">
        <w:rPr>
          <w:rFonts w:ascii="Arial"/>
          <w:sz w:val="20"/>
          <w:szCs w:val="20"/>
          <w:lang w:val="en-US"/>
        </w:rPr>
        <w:t>Electronic Product C</w:t>
      </w:r>
      <w:r>
        <w:rPr>
          <w:rFonts w:ascii="Arial"/>
          <w:sz w:val="20"/>
          <w:szCs w:val="20"/>
          <w:lang w:val="en-US"/>
        </w:rPr>
        <w:t>atalogs (</w:t>
      </w:r>
      <w:proofErr w:type="spellStart"/>
      <w:r>
        <w:rPr>
          <w:rFonts w:ascii="Arial"/>
          <w:sz w:val="20"/>
          <w:szCs w:val="20"/>
          <w:lang w:val="en-US"/>
        </w:rPr>
        <w:t>eCATALOGsolutions</w:t>
      </w:r>
      <w:proofErr w:type="spellEnd"/>
      <w:r>
        <w:rPr>
          <w:rFonts w:ascii="Arial"/>
          <w:sz w:val="20"/>
          <w:szCs w:val="20"/>
          <w:lang w:val="en-US"/>
        </w:rPr>
        <w:t>). With its customized software solutions, the company acts as a link between the component manufacturers with their products and the purchasers.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p>
    <w:p w:rsidR="008C5A57" w:rsidRPr="001E5E3C" w:rsidRDefault="00DB3F8F" w:rsidP="00EC0563">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r>
        <w:rPr>
          <w:rFonts w:ascii="Arial"/>
          <w:sz w:val="20"/>
          <w:szCs w:val="20"/>
          <w:lang w:val="en-US"/>
        </w:rPr>
        <w:t xml:space="preserve">With its 300 employees at 14 international subsidiaries, the name CADENAS (Hispanic: process chains) has been standing for success, creativity, support and process optimization </w:t>
      </w:r>
      <w:r w:rsidR="00321F2D" w:rsidRPr="00321F2D">
        <w:rPr>
          <w:rFonts w:ascii="Arial"/>
          <w:sz w:val="20"/>
          <w:szCs w:val="20"/>
          <w:lang w:val="en-US"/>
        </w:rPr>
        <w:t>since 1992</w:t>
      </w:r>
      <w:r>
        <w:rPr>
          <w:rFonts w:ascii="Arial"/>
          <w:sz w:val="20"/>
          <w:szCs w:val="20"/>
          <w:lang w:val="en-US"/>
        </w:rPr>
        <w:t>.</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spacing w:after="200"/>
        <w:rPr>
          <w:rFonts w:ascii="Arial" w:eastAsia="Arial" w:hAnsi="Arial" w:cs="Arial"/>
          <w:sz w:val="20"/>
          <w:szCs w:val="20"/>
          <w:lang w:val="en-US"/>
        </w:rPr>
      </w:pPr>
    </w:p>
    <w:p w:rsidR="008C5A57" w:rsidRPr="001E5E3C" w:rsidRDefault="00DB3F8F" w:rsidP="00EC0563">
      <w:pPr>
        <w:tabs>
          <w:tab w:val="left" w:pos="720"/>
          <w:tab w:val="left" w:pos="1440"/>
          <w:tab w:val="left" w:pos="2160"/>
          <w:tab w:val="left" w:pos="2880"/>
          <w:tab w:val="left" w:pos="3600"/>
          <w:tab w:val="left" w:pos="4320"/>
          <w:tab w:val="left" w:pos="5040"/>
          <w:tab w:val="left" w:pos="5760"/>
          <w:tab w:val="left" w:pos="6480"/>
        </w:tabs>
        <w:spacing w:after="200"/>
        <w:rPr>
          <w:rFonts w:ascii="Arial" w:eastAsia="Arial" w:hAnsi="Arial" w:cs="Arial"/>
          <w:sz w:val="20"/>
          <w:szCs w:val="20"/>
          <w:lang w:val="en-US"/>
        </w:rPr>
      </w:pPr>
      <w:r>
        <w:rPr>
          <w:rFonts w:ascii="Arial"/>
          <w:sz w:val="20"/>
          <w:szCs w:val="20"/>
          <w:lang w:val="en-US"/>
        </w:rPr>
        <w:t>In its role as initiator and pioneer CADENAS has already established many important innovations and trends.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p>
    <w:p w:rsidR="008C5A57" w:rsidRPr="001E5E3C" w:rsidRDefault="00DB3F8F" w:rsidP="00EC0563">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r>
        <w:rPr>
          <w:rFonts w:ascii="Arial"/>
          <w:b/>
          <w:bCs/>
          <w:sz w:val="20"/>
          <w:szCs w:val="20"/>
          <w:lang w:val="fr-FR"/>
        </w:rPr>
        <w:t>PARTsolutions Innovations:</w:t>
      </w:r>
      <w:r w:rsidRPr="001E5E3C">
        <w:rPr>
          <w:rFonts w:hAnsi="Arial"/>
          <w:b/>
          <w:bCs/>
          <w:sz w:val="20"/>
          <w:szCs w:val="20"/>
          <w:lang w:val="en-US"/>
        </w:rPr>
        <w:t> </w:t>
      </w:r>
    </w:p>
    <w:p w:rsidR="008C5A57" w:rsidRPr="00321F2D" w:rsidRDefault="00DB3F8F" w:rsidP="00321F2D">
      <w:pPr>
        <w:pStyle w:val="Listenabsatz"/>
        <w:numPr>
          <w:ilvl w:val="0"/>
          <w:numId w:val="1"/>
        </w:num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r w:rsidRPr="00321F2D">
        <w:rPr>
          <w:rFonts w:ascii="Arial"/>
          <w:sz w:val="20"/>
          <w:szCs w:val="20"/>
          <w:lang w:val="en-US"/>
        </w:rPr>
        <w:t>Search for C</w:t>
      </w:r>
      <w:r w:rsidR="008973AD">
        <w:rPr>
          <w:rFonts w:ascii="Arial"/>
          <w:sz w:val="20"/>
          <w:szCs w:val="20"/>
          <w:lang w:val="en-US"/>
        </w:rPr>
        <w:t>AD components with the Topology S</w:t>
      </w:r>
      <w:r w:rsidRPr="00321F2D">
        <w:rPr>
          <w:rFonts w:ascii="Arial"/>
          <w:sz w:val="20"/>
          <w:szCs w:val="20"/>
          <w:lang w:val="en-US"/>
        </w:rPr>
        <w:t>earch</w:t>
      </w:r>
    </w:p>
    <w:p w:rsidR="008C5A57" w:rsidRPr="00321F2D" w:rsidRDefault="00DB3F8F" w:rsidP="00321F2D">
      <w:pPr>
        <w:pStyle w:val="Listenabsatz"/>
        <w:numPr>
          <w:ilvl w:val="0"/>
          <w:numId w:val="1"/>
        </w:num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r w:rsidRPr="00321F2D">
        <w:rPr>
          <w:rFonts w:ascii="Arial"/>
          <w:sz w:val="20"/>
          <w:szCs w:val="20"/>
          <w:lang w:val="en-US"/>
        </w:rPr>
        <w:t>The similarity search for CAD components starts automatically in the background</w:t>
      </w:r>
    </w:p>
    <w:p w:rsidR="008C5A57" w:rsidRPr="00321F2D" w:rsidRDefault="00DB3F8F" w:rsidP="00321F2D">
      <w:pPr>
        <w:pStyle w:val="Listenabsatz"/>
        <w:numPr>
          <w:ilvl w:val="0"/>
          <w:numId w:val="1"/>
        </w:num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r w:rsidRPr="00321F2D">
        <w:rPr>
          <w:rFonts w:ascii="Arial"/>
          <w:sz w:val="20"/>
          <w:szCs w:val="20"/>
          <w:lang w:val="en-US"/>
        </w:rPr>
        <w:t>The CAD part search by sketching</w:t>
      </w:r>
      <w:r w:rsidRPr="00321F2D">
        <w:rPr>
          <w:rFonts w:hAnsi="Arial"/>
          <w:sz w:val="20"/>
          <w:szCs w:val="20"/>
          <w:lang w:val="en-US"/>
        </w:rPr>
        <w:t> </w:t>
      </w:r>
    </w:p>
    <w:p w:rsidR="008C5A57" w:rsidRPr="00321F2D" w:rsidRDefault="00DB3F8F" w:rsidP="00321F2D">
      <w:pPr>
        <w:pStyle w:val="Listenabsatz"/>
        <w:numPr>
          <w:ilvl w:val="0"/>
          <w:numId w:val="1"/>
        </w:num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r w:rsidRPr="00321F2D">
        <w:rPr>
          <w:rFonts w:ascii="Arial"/>
          <w:sz w:val="20"/>
          <w:szCs w:val="20"/>
          <w:lang w:val="en-US"/>
        </w:rPr>
        <w:t xml:space="preserve">The </w:t>
      </w:r>
      <w:proofErr w:type="spellStart"/>
      <w:r w:rsidRPr="00321F2D">
        <w:rPr>
          <w:rFonts w:ascii="Arial"/>
          <w:sz w:val="20"/>
          <w:szCs w:val="20"/>
          <w:lang w:val="en-US"/>
        </w:rPr>
        <w:t>unmachined</w:t>
      </w:r>
      <w:proofErr w:type="spellEnd"/>
      <w:r w:rsidRPr="00321F2D">
        <w:rPr>
          <w:rFonts w:ascii="Arial"/>
          <w:sz w:val="20"/>
          <w:szCs w:val="20"/>
          <w:lang w:val="en-US"/>
        </w:rPr>
        <w:t xml:space="preserve"> part search and cloud navigator search</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jc w:val="both"/>
        <w:rPr>
          <w:rFonts w:ascii="Arial" w:eastAsia="Arial" w:hAnsi="Arial" w:cs="Arial"/>
          <w:sz w:val="20"/>
          <w:szCs w:val="20"/>
          <w:lang w:val="en-US"/>
        </w:rPr>
      </w:pP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p>
    <w:p w:rsidR="008C5A57" w:rsidRPr="00884619" w:rsidRDefault="00DB3F8F" w:rsidP="00EC0563">
      <w:pPr>
        <w:tabs>
          <w:tab w:val="left" w:pos="720"/>
          <w:tab w:val="left" w:pos="1440"/>
          <w:tab w:val="left" w:pos="2160"/>
          <w:tab w:val="left" w:pos="2880"/>
          <w:tab w:val="left" w:pos="3600"/>
          <w:tab w:val="left" w:pos="4320"/>
          <w:tab w:val="left" w:pos="5040"/>
          <w:tab w:val="left" w:pos="5760"/>
          <w:tab w:val="left" w:pos="6480"/>
        </w:tabs>
        <w:jc w:val="both"/>
        <w:rPr>
          <w:rFonts w:ascii="Arial"/>
          <w:sz w:val="20"/>
          <w:szCs w:val="20"/>
          <w:lang w:val="en-US"/>
        </w:rPr>
      </w:pPr>
      <w:r>
        <w:rPr>
          <w:rFonts w:ascii="Arial"/>
          <w:sz w:val="20"/>
          <w:szCs w:val="20"/>
          <w:lang w:val="en-US"/>
        </w:rPr>
        <w:t xml:space="preserve">For further information, please visit: </w:t>
      </w:r>
      <w:r w:rsidR="00884619" w:rsidRPr="00321F2D">
        <w:rPr>
          <w:rFonts w:ascii="Arial"/>
          <w:sz w:val="20"/>
          <w:szCs w:val="20"/>
          <w:lang w:val="en-US"/>
        </w:rPr>
        <w:t>www.cadenas.de</w:t>
      </w:r>
      <w:r w:rsidR="00321F2D">
        <w:rPr>
          <w:rFonts w:ascii="Arial"/>
          <w:sz w:val="20"/>
          <w:szCs w:val="20"/>
          <w:lang w:val="en-US"/>
        </w:rPr>
        <w:t>/en</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lang w:val="en-US"/>
        </w:rPr>
      </w:pPr>
    </w:p>
    <w:sectPr w:rsidR="008C5A57" w:rsidRPr="001E5E3C">
      <w:headerReference w:type="even" r:id="rId10"/>
      <w:headerReference w:type="default" r:id="rId11"/>
      <w:footerReference w:type="even" r:id="rId12"/>
      <w:footerReference w:type="default" r:id="rId13"/>
      <w:headerReference w:type="first" r:id="rId14"/>
      <w:footerReference w:type="first" r:id="rId15"/>
      <w:pgSz w:w="11900" w:h="16840"/>
      <w:pgMar w:top="2977" w:right="3401" w:bottom="1985" w:left="1418" w:header="709" w:footer="2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E1" w:rsidRDefault="00DB3F8F" w:rsidP="00952684">
      <w:r>
        <w:separator/>
      </w:r>
    </w:p>
  </w:endnote>
  <w:endnote w:type="continuationSeparator" w:id="0">
    <w:p w:rsidR="00A865E1" w:rsidRDefault="00DB3F8F" w:rsidP="009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DB3F8F"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735965">
      <w:rPr>
        <w:rFonts w:ascii="Arial" w:eastAsia="Arial" w:hAnsi="Arial" w:cs="Arial"/>
        <w:noProof/>
        <w:sz w:val="20"/>
        <w:szCs w:val="20"/>
      </w:rPr>
      <w:t>2</w:t>
    </w:r>
    <w:r>
      <w:rPr>
        <w:rFonts w:ascii="Arial" w:eastAsia="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E1" w:rsidRDefault="00DB3F8F" w:rsidP="00952684">
      <w:r>
        <w:separator/>
      </w:r>
    </w:p>
  </w:footnote>
  <w:footnote w:type="continuationSeparator" w:id="0">
    <w:p w:rsidR="00A865E1" w:rsidRDefault="00DB3F8F" w:rsidP="009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4F5360" w:rsidP="00952684">
    <w:pPr>
      <w:pStyle w:val="Kopf-undFuzeilen"/>
      <w:tabs>
        <w:tab w:val="clear" w:pos="9020"/>
        <w:tab w:val="center" w:pos="3540"/>
      </w:tabs>
    </w:pPr>
    <w:r>
      <w:rPr>
        <w:noProof/>
        <w:lang w:val="en-US" w:eastAsia="en-US"/>
      </w:rPr>
      <mc:AlternateContent>
        <mc:Choice Requires="wpg">
          <w:drawing>
            <wp:anchor distT="152400" distB="152400" distL="152400" distR="152400" simplePos="0" relativeHeight="251658240" behindDoc="1" locked="0" layoutInCell="1" allowOverlap="1" wp14:anchorId="4CF1F836" wp14:editId="79CBFC44">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4CF1F836" id="officeArt object" o:spid="_x0000_s1026" style="position:absolute;margin-left:428.25pt;margin-top:81pt;width:161.1pt;height:652.5pt;z-index:-251658240;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eHMgA&#10;AADjAAAADwAAAGRycy9kb3ducmV2LnhtbERPWWsCMRB+L/gfwgi+aVatB6tRXMEiVCge4Ou4mT1w&#10;M1k2qW7/vSkU+jjfPct1ayrxoMaVlhUMBxEI4tTqknMFl/OuPwfhPLLGyjIp+CEH61XnbYmxtk8+&#10;0uPkcxFC2MWooPC+jqV0aUEG3cDWxIHLbGPQh7PJpW7wGcJNJUdRNJUGSw4NBda0LSi9n76NggMn&#10;t9Jl+n7YfO0+ztfPZJvliVK9brtZgPDU+n/xn3uvw/xoNp69D+ejCfz+FACQq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t4cyAAAAOMAAAAPAAAAAAAAAAAAAAAAAJgCAABk&#10;cnMvZG93bnJldi54bWxQSwUGAAAAAAQABAD1AAAAjQM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cMcgA&#10;AADjAAAADwAAAGRycy9kb3ducmV2LnhtbERPS2vCQBC+F/wPywi91Y1aEk1dRaSlFr34uHibZsck&#10;mp0N2a2J/94tFHqc7z2zRWcqcaPGlZYVDAcRCOLM6pJzBcfDx8sEhPPIGivLpOBODhbz3tMMU21b&#10;3tFt73MRQtilqKDwvk6ldFlBBt3A1sSBO9vGoA9nk0vdYBvCTSVHURRLgyWHhgJrWhWUXfc/RsH4&#10;ay03ybZ8T9oLxeZzM119n7xSz/1u+QbCU+f/xX/utQ7zo2ScvA4noxh+fwoA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twxyAAAAOMAAAAPAAAAAAAAAAAAAAAAAJgCAABk&#10;cnMvZG93bnJldi54bWxQSwUGAAAAAAQABAD1AAAAjQM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v:textbox>
              </v:shape>
              <w10:wrap anchorx="page" anchory="page"/>
            </v:group>
          </w:pict>
        </mc:Fallback>
      </mc:AlternateContent>
    </w:r>
    <w:r>
      <w:rPr>
        <w:rFonts w:cs="Arial"/>
        <w:noProof/>
        <w:sz w:val="20"/>
        <w:lang w:val="en-US" w:eastAsia="en-US"/>
      </w:rPr>
      <w:drawing>
        <wp:anchor distT="0" distB="0" distL="114300" distR="114300" simplePos="0" relativeHeight="251663360" behindDoc="1" locked="0" layoutInCell="1" allowOverlap="1" wp14:anchorId="2479E68A" wp14:editId="738E1299">
          <wp:simplePos x="0" y="0"/>
          <wp:positionH relativeFrom="column">
            <wp:posOffset>5157470</wp:posOffset>
          </wp:positionH>
          <wp:positionV relativeFrom="paragraph">
            <wp:posOffset>45085</wp:posOffset>
          </wp:positionV>
          <wp:extent cx="624840" cy="819150"/>
          <wp:effectExtent l="0" t="0" r="3810" b="0"/>
          <wp:wrapNone/>
          <wp:docPr id="6"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lang w:val="en-US" w:eastAsia="en-US"/>
      </w:rPr>
      <mc:AlternateContent>
        <mc:Choice Requires="wps">
          <w:drawing>
            <wp:anchor distT="0" distB="0" distL="114299" distR="114299" simplePos="0" relativeHeight="251662336" behindDoc="0" locked="0" layoutInCell="1" allowOverlap="1" wp14:anchorId="2C6C68F3" wp14:editId="5603055F">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F93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sidR="00DB3F8F">
      <w:rPr>
        <w:noProof/>
        <w:lang w:val="en-US" w:eastAsia="en-US"/>
      </w:rPr>
      <mc:AlternateContent>
        <mc:Choice Requires="wps">
          <w:drawing>
            <wp:anchor distT="152400" distB="152400" distL="152400" distR="152400" simplePos="0" relativeHeight="251659264" behindDoc="1" locked="0" layoutInCell="1" allowOverlap="1" wp14:anchorId="73701522" wp14:editId="2DE7AF8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_x0000_s1032" style="visibility:visible;position:absolute;margin-left:-136.5pt;margin-top:648.1pt;width:0.0pt;height:581.3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w10:wrap type="none" side="bothSides" anchorx="page" anchory="page"/>
            </v:line>
          </w:pict>
        </mc:Fallback>
      </mc:AlternateContent>
    </w:r>
    <w:r w:rsidR="00DB3F8F">
      <w:rPr>
        <w:noProof/>
        <w:lang w:val="en-US" w:eastAsia="en-US"/>
      </w:rPr>
      <mc:AlternateContent>
        <mc:Choice Requires="wps">
          <w:drawing>
            <wp:anchor distT="152400" distB="152400" distL="152400" distR="152400" simplePos="0" relativeHeight="251660288" behindDoc="1" locked="0" layoutInCell="1" allowOverlap="1" wp14:anchorId="2C451FAA" wp14:editId="72DC85E3">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2C451FAA" id="_x0000_s1029" style="position:absolute;margin-left:70.9pt;margin-top:35.45pt;width:453.8pt;height:70.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36185"/>
    <w:multiLevelType w:val="hybridMultilevel"/>
    <w:tmpl w:val="080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7"/>
    <w:rsid w:val="00065993"/>
    <w:rsid w:val="001D5C34"/>
    <w:rsid w:val="001E5E3C"/>
    <w:rsid w:val="00222702"/>
    <w:rsid w:val="002F13CC"/>
    <w:rsid w:val="00321F2D"/>
    <w:rsid w:val="00357932"/>
    <w:rsid w:val="00374E16"/>
    <w:rsid w:val="003B5DBB"/>
    <w:rsid w:val="004C42EE"/>
    <w:rsid w:val="004F5360"/>
    <w:rsid w:val="00735965"/>
    <w:rsid w:val="007546FC"/>
    <w:rsid w:val="00884619"/>
    <w:rsid w:val="008973AD"/>
    <w:rsid w:val="008C5A57"/>
    <w:rsid w:val="00952684"/>
    <w:rsid w:val="009D4F2B"/>
    <w:rsid w:val="00A86105"/>
    <w:rsid w:val="00A865E1"/>
    <w:rsid w:val="00B70F84"/>
    <w:rsid w:val="00BE5B00"/>
    <w:rsid w:val="00DB3F8F"/>
    <w:rsid w:val="00DD5D7E"/>
    <w:rsid w:val="00E8014A"/>
    <w:rsid w:val="00EB6B2E"/>
    <w:rsid w:val="00EC0563"/>
    <w:rsid w:val="00F53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Arial Unicode MS" w:cs="Arial Unicode MS"/>
      <w:color w:val="000000"/>
      <w:sz w:val="22"/>
      <w:szCs w:val="22"/>
    </w:rPr>
  </w:style>
  <w:style w:type="paragraph" w:styleId="berschrift1">
    <w:name w:val="heading 1"/>
    <w:basedOn w:val="Standard"/>
    <w:link w:val="berschrift1Zchn"/>
    <w:uiPriority w:val="9"/>
    <w:qFormat/>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en-US" w:eastAsia="en-US"/>
    </w:rPr>
  </w:style>
  <w:style w:type="paragraph" w:styleId="berschrift2">
    <w:name w:val="heading 2"/>
    <w:basedOn w:val="Standard"/>
    <w:next w:val="Standard"/>
    <w:link w:val="berschrift2Zchn"/>
    <w:uiPriority w:val="9"/>
    <w:semiHidden/>
    <w:unhideWhenUsed/>
    <w:qFormat/>
    <w:rsid w:val="00321F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u w:color="000000"/>
    </w:rPr>
  </w:style>
  <w:style w:type="paragraph" w:customStyle="1" w:styleId="Text">
    <w:name w:val="Text"/>
    <w:rPr>
      <w:rFonts w:ascii="Helvetica" w:hAnsi="Arial Unicode MS" w:cs="Arial Unicode MS"/>
      <w:color w:val="000000"/>
      <w:sz w:val="24"/>
      <w:szCs w:val="24"/>
      <w:u w:color="000000"/>
    </w:rPr>
  </w:style>
  <w:style w:type="paragraph" w:customStyle="1" w:styleId="Headline1">
    <w:name w:val="Headline 1"/>
    <w:rPr>
      <w:rFonts w:ascii="Arial Bold" w:hAnsi="Arial Unicode MS" w:cs="Arial Unicode MS"/>
      <w:color w:val="0E5F7E"/>
      <w:sz w:val="24"/>
      <w:szCs w:val="24"/>
      <w:u w:color="0E5F7E"/>
    </w:rPr>
  </w:style>
  <w:style w:type="paragraph" w:styleId="Fuzeile">
    <w:name w:val="footer"/>
    <w:pPr>
      <w:tabs>
        <w:tab w:val="center" w:pos="4536"/>
        <w:tab w:val="right" w:pos="9072"/>
      </w:tabs>
    </w:pPr>
    <w:rPr>
      <w:rFonts w:ascii="Helvetica" w:eastAsia="Helvetica" w:hAnsi="Helvetica" w:cs="Helvetica"/>
      <w:color w:val="000000"/>
      <w:sz w:val="24"/>
      <w:szCs w:val="24"/>
      <w:u w:color="000000"/>
    </w:rPr>
  </w:style>
  <w:style w:type="paragraph" w:styleId="Kopfzeile">
    <w:name w:val="header"/>
    <w:link w:val="KopfzeileZchn"/>
    <w:pPr>
      <w:tabs>
        <w:tab w:val="center" w:pos="4536"/>
        <w:tab w:val="right" w:pos="9072"/>
      </w:tabs>
    </w:pPr>
    <w:rPr>
      <w:rFonts w:ascii="Helvetica" w:eastAsia="Helvetica" w:hAnsi="Helvetica" w:cs="Helvetica"/>
      <w:color w:val="000000"/>
      <w:sz w:val="24"/>
      <w:szCs w:val="24"/>
      <w:u w:color="000000"/>
    </w:rPr>
  </w:style>
  <w:style w:type="character" w:customStyle="1" w:styleId="Hyperlink0">
    <w:name w:val="Hyperlink.0"/>
    <w:basedOn w:val="Hyperlink"/>
    <w:rPr>
      <w:u w:val="single"/>
    </w:rPr>
  </w:style>
  <w:style w:type="character" w:customStyle="1" w:styleId="Ohne">
    <w:name w:val="Ohne"/>
  </w:style>
  <w:style w:type="character" w:customStyle="1" w:styleId="Hyperlink1">
    <w:name w:val="Hyperlink.1"/>
    <w:basedOn w:val="Ohne"/>
    <w:rPr>
      <w:rFonts w:ascii="Helvetica" w:eastAsia="Helvetica" w:hAnsi="Helvetica" w:cs="Helvetica"/>
      <w:color w:val="0433FF"/>
      <w:sz w:val="24"/>
      <w:szCs w:val="24"/>
    </w:rPr>
  </w:style>
  <w:style w:type="character" w:customStyle="1" w:styleId="berschrift1Zchn">
    <w:name w:val="Überschrift 1 Zchn"/>
    <w:basedOn w:val="Absatz-Standardschriftart"/>
    <w:link w:val="berschrift1"/>
    <w:uiPriority w:val="9"/>
    <w:rsid w:val="00321F2D"/>
    <w:rPr>
      <w:rFonts w:eastAsia="Times New Roman"/>
      <w:b/>
      <w:bCs/>
      <w:kern w:val="36"/>
      <w:sz w:val="48"/>
      <w:szCs w:val="48"/>
      <w:bdr w:val="none" w:sz="0" w:space="0" w:color="auto"/>
      <w:lang w:val="en-US" w:eastAsia="en-US"/>
    </w:rPr>
  </w:style>
  <w:style w:type="character" w:customStyle="1" w:styleId="berschrift2Zchn">
    <w:name w:val="Überschrift 2 Zchn"/>
    <w:basedOn w:val="Absatz-Standardschriftart"/>
    <w:link w:val="berschrift2"/>
    <w:uiPriority w:val="9"/>
    <w:semiHidden/>
    <w:rsid w:val="00321F2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rPr>
  </w:style>
  <w:style w:type="character" w:styleId="Fett">
    <w:name w:val="Strong"/>
    <w:basedOn w:val="Absatz-Standardschriftart"/>
    <w:uiPriority w:val="22"/>
    <w:qFormat/>
    <w:rsid w:val="00321F2D"/>
    <w:rPr>
      <w:b/>
      <w:bCs/>
    </w:rPr>
  </w:style>
  <w:style w:type="character" w:customStyle="1" w:styleId="KopfzeileZchn">
    <w:name w:val="Kopfzeile Zchn"/>
    <w:basedOn w:val="Absatz-Standardschriftart"/>
    <w:link w:val="Kopfzeile"/>
    <w:rsid w:val="00321F2D"/>
    <w:rPr>
      <w:rFonts w:ascii="Helvetica" w:eastAsia="Helvetica" w:hAnsi="Helvetica" w:cs="Helvetica"/>
      <w:color w:val="000000"/>
      <w:sz w:val="24"/>
      <w:szCs w:val="24"/>
      <w:u w:color="000000"/>
    </w:rPr>
  </w:style>
  <w:style w:type="paragraph" w:styleId="Listenabsatz">
    <w:name w:val="List Paragraph"/>
    <w:basedOn w:val="Standard"/>
    <w:uiPriority w:val="34"/>
    <w:qFormat/>
    <w:rsid w:val="00321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342302">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188057428">
      <w:bodyDiv w:val="1"/>
      <w:marLeft w:val="0"/>
      <w:marRight w:val="0"/>
      <w:marTop w:val="0"/>
      <w:marBottom w:val="0"/>
      <w:divBdr>
        <w:top w:val="none" w:sz="0" w:space="0" w:color="auto"/>
        <w:left w:val="none" w:sz="0" w:space="0" w:color="auto"/>
        <w:bottom w:val="none" w:sz="0" w:space="0" w:color="auto"/>
        <w:right w:val="none" w:sz="0" w:space="0" w:color="auto"/>
      </w:divBdr>
    </w:div>
    <w:div w:id="1785811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3DEF.C739411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2014-03-21T11:34:00Z</dcterms:created>
  <dcterms:modified xsi:type="dcterms:W3CDTF">2014-09-10T06:21:00Z</dcterms:modified>
</cp:coreProperties>
</file>