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33" w:rsidRPr="00C60174" w:rsidRDefault="00C60174" w:rsidP="00C60174">
      <w:pPr>
        <w:pStyle w:val="berschrift2"/>
        <w:keepNext w:val="0"/>
        <w:tabs>
          <w:tab w:val="center" w:pos="4536"/>
          <w:tab w:val="right" w:pos="9072"/>
        </w:tabs>
        <w:ind w:right="-1"/>
        <w:rPr>
          <w:rFonts w:ascii="Titillium" w:hAnsi="Titillium" w:cs="Arial"/>
          <w:color w:val="0E5F7E"/>
          <w:sz w:val="24"/>
          <w:lang w:val="en-US"/>
        </w:rPr>
      </w:pPr>
      <w:proofErr w:type="spellStart"/>
      <w:proofErr w:type="gramStart"/>
      <w:r w:rsidRPr="00C60174">
        <w:rPr>
          <w:rFonts w:ascii="Titillium" w:hAnsi="Titillium" w:cs="Times New Roman"/>
          <w:color w:val="67A2C0"/>
          <w:sz w:val="32"/>
          <w:lang w:val="en-US"/>
        </w:rPr>
        <w:t>easyRoute</w:t>
      </w:r>
      <w:proofErr w:type="spellEnd"/>
      <w:proofErr w:type="gramEnd"/>
      <w:r w:rsidRPr="00C60174">
        <w:rPr>
          <w:rFonts w:ascii="Titillium" w:hAnsi="Titillium" w:cs="Times New Roman"/>
          <w:color w:val="67A2C0"/>
          <w:sz w:val="32"/>
          <w:lang w:val="en-US"/>
        </w:rPr>
        <w:t xml:space="preserve"> from PFLITSCH enables efficient planning of cable ducts directly in the customer environment</w:t>
      </w:r>
      <w:r>
        <w:rPr>
          <w:rFonts w:ascii="Titillium" w:hAnsi="Titillium" w:cs="Times New Roman"/>
          <w:color w:val="67A2C0"/>
          <w:sz w:val="32"/>
          <w:lang w:val="en-US"/>
        </w:rPr>
        <w:br/>
      </w:r>
      <w:r w:rsidRPr="00C60174">
        <w:rPr>
          <w:rFonts w:ascii="Titillium" w:hAnsi="Titillium" w:cs="Arial"/>
          <w:color w:val="0E5F7E"/>
          <w:sz w:val="24"/>
          <w:lang w:val="en-US"/>
        </w:rPr>
        <w:t>CADENAS tool facilitates project planning for PFLITSCH customers and sales</w:t>
      </w:r>
    </w:p>
    <w:p w:rsidR="00780175" w:rsidRPr="00B525CB" w:rsidRDefault="00780175" w:rsidP="007A3AC6">
      <w:pPr>
        <w:spacing w:line="360" w:lineRule="auto"/>
        <w:ind w:right="-1"/>
        <w:rPr>
          <w:rFonts w:cs="Arial"/>
          <w:color w:val="40402E"/>
          <w:sz w:val="20"/>
          <w:lang w:val="en-US"/>
        </w:rPr>
      </w:pPr>
    </w:p>
    <w:p w:rsidR="00C60174" w:rsidRPr="00C60174" w:rsidRDefault="00B525CB" w:rsidP="00C60174">
      <w:pPr>
        <w:spacing w:line="360" w:lineRule="auto"/>
        <w:ind w:right="-1"/>
        <w:jc w:val="both"/>
        <w:rPr>
          <w:rFonts w:cs="Arial"/>
          <w:color w:val="40402E"/>
          <w:sz w:val="20"/>
        </w:rPr>
      </w:pPr>
      <w:r w:rsidRPr="00B525CB">
        <w:rPr>
          <w:rFonts w:cs="Arial"/>
          <w:b/>
          <w:color w:val="40402E"/>
          <w:sz w:val="20"/>
          <w:lang w:val="en-US"/>
        </w:rPr>
        <w:t xml:space="preserve">Germany, </w:t>
      </w:r>
      <w:r w:rsidR="008C207A" w:rsidRPr="00B525CB">
        <w:rPr>
          <w:rFonts w:cs="Arial"/>
          <w:b/>
          <w:color w:val="40402E"/>
          <w:sz w:val="20"/>
          <w:lang w:val="en-US"/>
        </w:rPr>
        <w:t>Augsburg,</w:t>
      </w:r>
      <w:r w:rsidR="00212E44" w:rsidRPr="00B525CB">
        <w:rPr>
          <w:rFonts w:cs="Arial"/>
          <w:b/>
          <w:color w:val="40402E"/>
          <w:sz w:val="20"/>
          <w:lang w:val="en-US"/>
        </w:rPr>
        <w:t xml:space="preserve"> </w:t>
      </w:r>
      <w:proofErr w:type="gramStart"/>
      <w:r w:rsidR="00B7340C">
        <w:rPr>
          <w:rFonts w:cs="Arial"/>
          <w:b/>
          <w:color w:val="40402E"/>
          <w:sz w:val="20"/>
          <w:lang w:val="en-US"/>
        </w:rPr>
        <w:t>12</w:t>
      </w:r>
      <w:r w:rsidRPr="00B525CB">
        <w:rPr>
          <w:rFonts w:cs="Arial"/>
          <w:b/>
          <w:color w:val="40402E"/>
          <w:sz w:val="20"/>
          <w:lang w:val="en-US"/>
        </w:rPr>
        <w:t>th</w:t>
      </w:r>
      <w:proofErr w:type="gramEnd"/>
      <w:r w:rsidR="00E45656" w:rsidRPr="00B525CB">
        <w:rPr>
          <w:rFonts w:cs="Arial"/>
          <w:b/>
          <w:color w:val="40402E"/>
          <w:sz w:val="20"/>
          <w:lang w:val="en-US"/>
        </w:rPr>
        <w:t xml:space="preserve"> </w:t>
      </w:r>
      <w:r w:rsidR="00B7340C">
        <w:rPr>
          <w:rFonts w:cs="Arial"/>
          <w:b/>
          <w:color w:val="40402E"/>
          <w:sz w:val="20"/>
          <w:lang w:val="en-US"/>
        </w:rPr>
        <w:t>April</w:t>
      </w:r>
      <w:r w:rsidR="00212E44" w:rsidRPr="00B525CB">
        <w:rPr>
          <w:rFonts w:cs="Arial"/>
          <w:b/>
          <w:color w:val="40402E"/>
          <w:sz w:val="20"/>
          <w:lang w:val="en-US"/>
        </w:rPr>
        <w:t xml:space="preserve"> 201</w:t>
      </w:r>
      <w:r w:rsidR="00E8026E" w:rsidRPr="00B525CB">
        <w:rPr>
          <w:rFonts w:cs="Arial"/>
          <w:b/>
          <w:color w:val="40402E"/>
          <w:sz w:val="20"/>
          <w:lang w:val="en-US"/>
        </w:rPr>
        <w:t>7</w:t>
      </w:r>
      <w:r w:rsidR="008C207A" w:rsidRPr="00B525CB">
        <w:rPr>
          <w:rFonts w:cs="Arial"/>
          <w:b/>
          <w:color w:val="40402E"/>
          <w:sz w:val="20"/>
          <w:lang w:val="en-US"/>
        </w:rPr>
        <w:t>.</w:t>
      </w:r>
      <w:r w:rsidR="008C207A" w:rsidRPr="00B525CB">
        <w:rPr>
          <w:rFonts w:cs="Arial"/>
          <w:color w:val="40402E"/>
          <w:sz w:val="20"/>
          <w:lang w:val="en-US"/>
        </w:rPr>
        <w:t xml:space="preserve"> </w:t>
      </w:r>
      <w:r w:rsidR="00C60174" w:rsidRPr="00C60174">
        <w:rPr>
          <w:rFonts w:cs="Arial"/>
          <w:color w:val="40402E"/>
          <w:sz w:val="20"/>
          <w:lang w:val="en-US"/>
        </w:rPr>
        <w:t xml:space="preserve">Planning and configuration of cable routing for systems and machines is time-consuming and complex. PFLITSCH has developed the tool </w:t>
      </w:r>
      <w:proofErr w:type="spellStart"/>
      <w:r w:rsidR="00C60174" w:rsidRPr="00C60174">
        <w:rPr>
          <w:rFonts w:cs="Arial"/>
          <w:color w:val="40402E"/>
          <w:sz w:val="20"/>
          <w:lang w:val="en-US"/>
        </w:rPr>
        <w:t>easyRoute</w:t>
      </w:r>
      <w:proofErr w:type="spellEnd"/>
      <w:r w:rsidR="00C60174" w:rsidRPr="00C60174">
        <w:rPr>
          <w:rFonts w:cs="Arial"/>
          <w:color w:val="40402E"/>
          <w:sz w:val="20"/>
          <w:lang w:val="en-US"/>
        </w:rPr>
        <w:t xml:space="preserve"> to optimize cable planning. PFLITSCH customers have been excited for many years now. Thanks to </w:t>
      </w:r>
      <w:proofErr w:type="spellStart"/>
      <w:r w:rsidR="00C60174" w:rsidRPr="00C60174">
        <w:rPr>
          <w:rFonts w:cs="Arial"/>
          <w:color w:val="40402E"/>
          <w:sz w:val="20"/>
          <w:lang w:val="en-US"/>
        </w:rPr>
        <w:t>easyRoute</w:t>
      </w:r>
      <w:proofErr w:type="spellEnd"/>
      <w:r w:rsidR="00C60174" w:rsidRPr="00C60174">
        <w:rPr>
          <w:rFonts w:cs="Arial"/>
          <w:color w:val="40402E"/>
          <w:sz w:val="20"/>
          <w:lang w:val="en-US"/>
        </w:rPr>
        <w:t xml:space="preserve">, individual cable routes </w:t>
      </w:r>
      <w:proofErr w:type="gramStart"/>
      <w:r w:rsidR="00C60174" w:rsidRPr="00C60174">
        <w:rPr>
          <w:rFonts w:cs="Arial"/>
          <w:color w:val="40402E"/>
          <w:sz w:val="20"/>
          <w:lang w:val="en-US"/>
        </w:rPr>
        <w:t>can be created</w:t>
      </w:r>
      <w:proofErr w:type="gramEnd"/>
      <w:r w:rsidR="00C60174" w:rsidRPr="00C60174">
        <w:rPr>
          <w:rFonts w:cs="Arial"/>
          <w:color w:val="40402E"/>
          <w:sz w:val="20"/>
          <w:lang w:val="en-US"/>
        </w:rPr>
        <w:t xml:space="preserve"> in 3D on the computer. </w:t>
      </w:r>
      <w:r w:rsidR="00C60174" w:rsidRPr="00C60174">
        <w:rPr>
          <w:rFonts w:cs="Arial"/>
          <w:color w:val="40402E"/>
          <w:sz w:val="20"/>
        </w:rPr>
        <w:t xml:space="preserve">The </w:t>
      </w:r>
      <w:proofErr w:type="spellStart"/>
      <w:r w:rsidR="00C60174" w:rsidRPr="00C60174">
        <w:rPr>
          <w:rFonts w:cs="Arial"/>
          <w:color w:val="40402E"/>
          <w:sz w:val="20"/>
        </w:rPr>
        <w:t>newest</w:t>
      </w:r>
      <w:proofErr w:type="spellEnd"/>
      <w:r w:rsidR="00C60174" w:rsidRPr="00C60174">
        <w:rPr>
          <w:rFonts w:cs="Arial"/>
          <w:color w:val="40402E"/>
          <w:sz w:val="20"/>
        </w:rPr>
        <w:t xml:space="preserve"> </w:t>
      </w:r>
      <w:proofErr w:type="spellStart"/>
      <w:r w:rsidR="00C60174" w:rsidRPr="00C60174">
        <w:rPr>
          <w:rFonts w:cs="Arial"/>
          <w:color w:val="40402E"/>
          <w:sz w:val="20"/>
        </w:rPr>
        <w:t>version</w:t>
      </w:r>
      <w:proofErr w:type="spellEnd"/>
      <w:r w:rsidR="00C60174" w:rsidRPr="00C60174">
        <w:rPr>
          <w:rFonts w:cs="Arial"/>
          <w:color w:val="40402E"/>
          <w:sz w:val="20"/>
        </w:rPr>
        <w:t xml:space="preserve">, </w:t>
      </w:r>
      <w:proofErr w:type="spellStart"/>
      <w:r w:rsidR="00C60174" w:rsidRPr="00C60174">
        <w:rPr>
          <w:rFonts w:cs="Arial"/>
          <w:color w:val="40402E"/>
          <w:sz w:val="20"/>
        </w:rPr>
        <w:t>easyRoute</w:t>
      </w:r>
      <w:proofErr w:type="spellEnd"/>
      <w:r w:rsidR="00C60174" w:rsidRPr="00C60174">
        <w:rPr>
          <w:rFonts w:cs="Arial"/>
          <w:color w:val="40402E"/>
          <w:sz w:val="20"/>
        </w:rPr>
        <w:t xml:space="preserve"> 4.0, </w:t>
      </w:r>
      <w:proofErr w:type="spellStart"/>
      <w:r w:rsidR="00C60174" w:rsidRPr="00C60174">
        <w:rPr>
          <w:rFonts w:cs="Arial"/>
          <w:color w:val="40402E"/>
          <w:sz w:val="20"/>
        </w:rPr>
        <w:t>has</w:t>
      </w:r>
      <w:proofErr w:type="spellEnd"/>
      <w:r w:rsidR="00C60174" w:rsidRPr="00C60174">
        <w:rPr>
          <w:rFonts w:cs="Arial"/>
          <w:color w:val="40402E"/>
          <w:sz w:val="20"/>
        </w:rPr>
        <w:t xml:space="preserve"> a </w:t>
      </w:r>
      <w:proofErr w:type="spellStart"/>
      <w:r w:rsidR="00C60174" w:rsidRPr="00C60174">
        <w:rPr>
          <w:rFonts w:cs="Arial"/>
          <w:color w:val="40402E"/>
          <w:sz w:val="20"/>
        </w:rPr>
        <w:t>special</w:t>
      </w:r>
      <w:proofErr w:type="spellEnd"/>
      <w:r w:rsidR="00C60174" w:rsidRPr="00C60174">
        <w:rPr>
          <w:rFonts w:cs="Arial"/>
          <w:color w:val="40402E"/>
          <w:sz w:val="20"/>
        </w:rPr>
        <w:t xml:space="preserve"> </w:t>
      </w:r>
      <w:proofErr w:type="spellStart"/>
      <w:r w:rsidR="00C60174" w:rsidRPr="00C60174">
        <w:rPr>
          <w:rFonts w:cs="Arial"/>
          <w:color w:val="40402E"/>
          <w:sz w:val="20"/>
        </w:rPr>
        <w:t>function</w:t>
      </w:r>
      <w:proofErr w:type="spellEnd"/>
      <w:r w:rsidR="00C60174" w:rsidRPr="00C60174">
        <w:rPr>
          <w:rFonts w:cs="Arial"/>
          <w:color w:val="40402E"/>
          <w:sz w:val="20"/>
        </w:rPr>
        <w:t>:</w:t>
      </w:r>
    </w:p>
    <w:p w:rsidR="00C60174" w:rsidRDefault="00C60174" w:rsidP="00C60174">
      <w:pPr>
        <w:spacing w:line="360" w:lineRule="auto"/>
        <w:ind w:right="-1"/>
        <w:jc w:val="both"/>
        <w:rPr>
          <w:rFonts w:cs="Arial"/>
          <w:color w:val="40402E"/>
          <w:sz w:val="20"/>
          <w:lang w:val="en-US"/>
        </w:rPr>
      </w:pPr>
      <w:r w:rsidRPr="00C60174">
        <w:rPr>
          <w:rFonts w:cs="Arial"/>
          <w:color w:val="40402E"/>
          <w:sz w:val="20"/>
          <w:lang w:val="en-US"/>
        </w:rPr>
        <w:t xml:space="preserve">CAD data of the customer, e.g. in-house machine bodies or machine and industrial halls, </w:t>
      </w:r>
      <w:proofErr w:type="gramStart"/>
      <w:r w:rsidRPr="00C60174">
        <w:rPr>
          <w:rFonts w:cs="Arial"/>
          <w:color w:val="40402E"/>
          <w:sz w:val="20"/>
          <w:lang w:val="en-US"/>
        </w:rPr>
        <w:t>can be imported</w:t>
      </w:r>
      <w:proofErr w:type="gramEnd"/>
      <w:r w:rsidRPr="00C60174">
        <w:rPr>
          <w:rFonts w:cs="Arial"/>
          <w:color w:val="40402E"/>
          <w:sz w:val="20"/>
          <w:lang w:val="en-US"/>
        </w:rPr>
        <w:t xml:space="preserve"> by STEP file. Cable routing </w:t>
      </w:r>
      <w:proofErr w:type="gramStart"/>
      <w:r w:rsidRPr="00C60174">
        <w:rPr>
          <w:rFonts w:cs="Arial"/>
          <w:color w:val="40402E"/>
          <w:sz w:val="20"/>
          <w:lang w:val="en-US"/>
        </w:rPr>
        <w:t>can be planned</w:t>
      </w:r>
      <w:proofErr w:type="gramEnd"/>
      <w:r w:rsidRPr="00C60174">
        <w:rPr>
          <w:rFonts w:cs="Arial"/>
          <w:color w:val="40402E"/>
          <w:sz w:val="20"/>
          <w:lang w:val="en-US"/>
        </w:rPr>
        <w:t xml:space="preserve"> easily and quickly in the customer's virtual environment. “</w:t>
      </w:r>
      <w:proofErr w:type="spellStart"/>
      <w:proofErr w:type="gramStart"/>
      <w:r w:rsidRPr="00C60174">
        <w:rPr>
          <w:rFonts w:cs="Arial"/>
          <w:color w:val="40402E"/>
          <w:sz w:val="20"/>
          <w:lang w:val="en-US"/>
        </w:rPr>
        <w:t>easyRoute</w:t>
      </w:r>
      <w:proofErr w:type="spellEnd"/>
      <w:proofErr w:type="gramEnd"/>
      <w:r w:rsidRPr="00C60174">
        <w:rPr>
          <w:rFonts w:cs="Arial"/>
          <w:color w:val="40402E"/>
          <w:sz w:val="20"/>
          <w:lang w:val="en-US"/>
        </w:rPr>
        <w:t xml:space="preserve"> facilitates the exact planning and configuration of our cable routes, as several work steps are eliminated. The Assemblies Service makes it possible to order the individually planned assembly on the desired delivery date. Installation at the customer’s site is also possible. This can reduce customer costs by as much as 20% and shorten the process time of the projects by one-half. The entire planning process is fully </w:t>
      </w:r>
      <w:proofErr w:type="spellStart"/>
      <w:r w:rsidRPr="00C60174">
        <w:rPr>
          <w:rFonts w:cs="Arial"/>
          <w:color w:val="40402E"/>
          <w:sz w:val="20"/>
          <w:lang w:val="en-US"/>
        </w:rPr>
        <w:t>digitalised</w:t>
      </w:r>
      <w:proofErr w:type="spellEnd"/>
      <w:r w:rsidRPr="00C60174">
        <w:rPr>
          <w:rFonts w:cs="Arial"/>
          <w:color w:val="40402E"/>
          <w:sz w:val="20"/>
          <w:lang w:val="en-US"/>
        </w:rPr>
        <w:t>, from starting at the customer’s to production,” explains Ralf Paulus, production manager at PFLITSCH GmbH &amp; Co. KG.</w:t>
      </w:r>
      <w:r>
        <w:rPr>
          <w:rFonts w:cs="Arial"/>
          <w:color w:val="40402E"/>
          <w:sz w:val="20"/>
          <w:lang w:val="en-US"/>
        </w:rPr>
        <w:br/>
      </w:r>
      <w:r w:rsidRPr="00C60174">
        <w:rPr>
          <w:rFonts w:cs="Arial"/>
          <w:color w:val="40402E"/>
          <w:sz w:val="20"/>
          <w:lang w:val="en-US"/>
        </w:rPr>
        <w:t xml:space="preserve">Following registration and activation, the planning software </w:t>
      </w:r>
      <w:proofErr w:type="spellStart"/>
      <w:r w:rsidRPr="00C60174">
        <w:rPr>
          <w:rFonts w:cs="Arial"/>
          <w:color w:val="40402E"/>
          <w:sz w:val="20"/>
          <w:lang w:val="en-US"/>
        </w:rPr>
        <w:t>easyRoute</w:t>
      </w:r>
      <w:proofErr w:type="spellEnd"/>
      <w:r w:rsidRPr="00C60174">
        <w:rPr>
          <w:rFonts w:cs="Arial"/>
          <w:color w:val="40402E"/>
          <w:sz w:val="20"/>
          <w:lang w:val="en-US"/>
        </w:rPr>
        <w:t xml:space="preserve"> can be downloaded free of charge via the PFLITSCH Club </w:t>
      </w:r>
      <w:hyperlink r:id="rId8" w:tgtFrame="_blank" w:tooltip="PFLITSCH Club" w:history="1">
        <w:r w:rsidRPr="00C60174">
          <w:rPr>
            <w:rStyle w:val="Hyperlink"/>
            <w:rFonts w:cs="Arial"/>
            <w:sz w:val="20"/>
            <w:lang w:val="en-US"/>
          </w:rPr>
          <w:t>(www.pflitsch.de)</w:t>
        </w:r>
      </w:hyperlink>
      <w:r w:rsidRPr="00C60174">
        <w:rPr>
          <w:rFonts w:cs="Arial"/>
          <w:color w:val="40402E"/>
          <w:sz w:val="20"/>
          <w:lang w:val="en-US"/>
        </w:rPr>
        <w:t>.</w:t>
      </w:r>
    </w:p>
    <w:p w:rsidR="00C60174" w:rsidRPr="00C60174" w:rsidRDefault="00C60174" w:rsidP="00C60174">
      <w:pPr>
        <w:spacing w:line="360" w:lineRule="auto"/>
        <w:ind w:right="-1"/>
        <w:jc w:val="both"/>
        <w:rPr>
          <w:rFonts w:cs="Arial"/>
          <w:color w:val="40402E"/>
          <w:sz w:val="20"/>
          <w:lang w:val="en-US"/>
        </w:rPr>
      </w:pPr>
    </w:p>
    <w:p w:rsidR="00C60174" w:rsidRPr="00C60174" w:rsidRDefault="00C60174" w:rsidP="00C60174">
      <w:pPr>
        <w:spacing w:line="360" w:lineRule="auto"/>
        <w:ind w:right="-1"/>
        <w:jc w:val="both"/>
        <w:rPr>
          <w:rFonts w:cs="Arial"/>
          <w:b/>
          <w:bCs/>
          <w:color w:val="40402E"/>
          <w:sz w:val="20"/>
          <w:lang w:val="en-US"/>
        </w:rPr>
      </w:pPr>
      <w:r w:rsidRPr="00C60174">
        <w:rPr>
          <w:rFonts w:cs="Arial"/>
          <w:b/>
          <w:bCs/>
          <w:color w:val="40402E"/>
          <w:sz w:val="20"/>
          <w:lang w:val="en-US"/>
        </w:rPr>
        <w:t>Wire tray ducts are now configurable</w:t>
      </w:r>
    </w:p>
    <w:p w:rsidR="007A6BFD" w:rsidRPr="00C60174" w:rsidRDefault="00C60174" w:rsidP="00C60174">
      <w:pPr>
        <w:spacing w:line="360" w:lineRule="auto"/>
        <w:ind w:right="-1"/>
        <w:jc w:val="both"/>
        <w:rPr>
          <w:rFonts w:cs="Arial"/>
          <w:color w:val="40402E"/>
          <w:sz w:val="20"/>
          <w:lang w:val="en-US"/>
        </w:rPr>
      </w:pPr>
      <w:r w:rsidRPr="00C60174">
        <w:rPr>
          <w:rFonts w:cs="Arial"/>
          <w:color w:val="40402E"/>
          <w:sz w:val="20"/>
          <w:lang w:val="en-US"/>
        </w:rPr>
        <w:t xml:space="preserve">When planning routes, </w:t>
      </w:r>
      <w:proofErr w:type="spellStart"/>
      <w:r w:rsidRPr="00C60174">
        <w:rPr>
          <w:rFonts w:cs="Arial"/>
          <w:color w:val="40402E"/>
          <w:sz w:val="20"/>
          <w:lang w:val="en-US"/>
        </w:rPr>
        <w:t>easyRoute</w:t>
      </w:r>
      <w:proofErr w:type="spellEnd"/>
      <w:r w:rsidRPr="00C60174">
        <w:rPr>
          <w:rFonts w:cs="Arial"/>
          <w:color w:val="40402E"/>
          <w:sz w:val="20"/>
          <w:lang w:val="en-US"/>
        </w:rPr>
        <w:t xml:space="preserve"> uses a configurator with PFLITSCH components. The </w:t>
      </w:r>
      <w:proofErr w:type="spellStart"/>
      <w:r w:rsidRPr="00C60174">
        <w:rPr>
          <w:rFonts w:cs="Arial"/>
          <w:color w:val="40402E"/>
          <w:sz w:val="20"/>
          <w:lang w:val="en-US"/>
        </w:rPr>
        <w:t>eCATALOGsolutions</w:t>
      </w:r>
      <w:proofErr w:type="spellEnd"/>
      <w:r w:rsidRPr="00C60174">
        <w:rPr>
          <w:rFonts w:cs="Arial"/>
          <w:color w:val="40402E"/>
          <w:sz w:val="20"/>
          <w:lang w:val="en-US"/>
        </w:rPr>
        <w:t xml:space="preserve"> technology from CADENAS serves as the basis for the product configurator. PFLITSCH has successfully used this CADENAS solution for more than 10 years now. In the process, </w:t>
      </w:r>
      <w:proofErr w:type="spellStart"/>
      <w:r w:rsidRPr="00C60174">
        <w:rPr>
          <w:rFonts w:cs="Arial"/>
          <w:color w:val="40402E"/>
          <w:sz w:val="20"/>
          <w:lang w:val="en-US"/>
        </w:rPr>
        <w:t>easyRoute</w:t>
      </w:r>
      <w:proofErr w:type="spellEnd"/>
      <w:r w:rsidRPr="00C60174">
        <w:rPr>
          <w:rFonts w:cs="Arial"/>
          <w:color w:val="40402E"/>
          <w:sz w:val="20"/>
          <w:lang w:val="en-US"/>
        </w:rPr>
        <w:t xml:space="preserve"> </w:t>
      </w:r>
      <w:proofErr w:type="gramStart"/>
      <w:r w:rsidRPr="00C60174">
        <w:rPr>
          <w:rFonts w:cs="Arial"/>
          <w:color w:val="40402E"/>
          <w:sz w:val="20"/>
          <w:lang w:val="en-US"/>
        </w:rPr>
        <w:t>is constantly being expanded</w:t>
      </w:r>
      <w:proofErr w:type="gramEnd"/>
      <w:r w:rsidRPr="00C60174">
        <w:rPr>
          <w:rFonts w:cs="Arial"/>
          <w:color w:val="40402E"/>
          <w:sz w:val="20"/>
          <w:lang w:val="en-US"/>
        </w:rPr>
        <w:t xml:space="preserve"> to introduce new products. New in the configurator is the </w:t>
      </w:r>
      <w:proofErr w:type="gramStart"/>
      <w:r w:rsidRPr="00C60174">
        <w:rPr>
          <w:rFonts w:cs="Arial"/>
          <w:color w:val="40402E"/>
          <w:sz w:val="20"/>
          <w:lang w:val="en-US"/>
        </w:rPr>
        <w:t>PFLITSCH wire tray duct program</w:t>
      </w:r>
      <w:proofErr w:type="gramEnd"/>
      <w:r w:rsidRPr="00C60174">
        <w:rPr>
          <w:rFonts w:cs="Arial"/>
          <w:color w:val="40402E"/>
          <w:sz w:val="20"/>
          <w:lang w:val="en-US"/>
        </w:rPr>
        <w:t xml:space="preserve"> in all available dimensions and molded parts. In addition, complex configurations, such as combining closed and open cable ducts, </w:t>
      </w:r>
      <w:proofErr w:type="gramStart"/>
      <w:r w:rsidRPr="00C60174">
        <w:rPr>
          <w:rFonts w:cs="Arial"/>
          <w:color w:val="40402E"/>
          <w:sz w:val="20"/>
          <w:lang w:val="en-US"/>
        </w:rPr>
        <w:t>can be carried</w:t>
      </w:r>
      <w:proofErr w:type="gramEnd"/>
      <w:r w:rsidRPr="00C60174">
        <w:rPr>
          <w:rFonts w:cs="Arial"/>
          <w:color w:val="40402E"/>
          <w:sz w:val="20"/>
          <w:lang w:val="en-US"/>
        </w:rPr>
        <w:t xml:space="preserve"> out tailor-made. As an additional feature, single components </w:t>
      </w:r>
      <w:proofErr w:type="gramStart"/>
      <w:r w:rsidRPr="00C60174">
        <w:rPr>
          <w:rFonts w:cs="Arial"/>
          <w:color w:val="40402E"/>
          <w:sz w:val="20"/>
          <w:lang w:val="en-US"/>
        </w:rPr>
        <w:t>can be modified</w:t>
      </w:r>
      <w:proofErr w:type="gramEnd"/>
      <w:r w:rsidRPr="00C60174">
        <w:rPr>
          <w:rFonts w:cs="Arial"/>
          <w:color w:val="40402E"/>
          <w:sz w:val="20"/>
          <w:lang w:val="en-US"/>
        </w:rPr>
        <w:t xml:space="preserve">, for example, to add recesses and holes. The entire </w:t>
      </w:r>
      <w:r w:rsidRPr="00C60174">
        <w:rPr>
          <w:rFonts w:cs="Arial"/>
          <w:color w:val="40402E"/>
          <w:sz w:val="20"/>
          <w:lang w:val="en-US"/>
        </w:rPr>
        <w:lastRenderedPageBreak/>
        <w:t xml:space="preserve">configuration </w:t>
      </w:r>
      <w:proofErr w:type="gramStart"/>
      <w:r w:rsidRPr="00C60174">
        <w:rPr>
          <w:rFonts w:cs="Arial"/>
          <w:color w:val="40402E"/>
          <w:sz w:val="20"/>
          <w:lang w:val="en-US"/>
        </w:rPr>
        <w:t>can then be completely downloaded</w:t>
      </w:r>
      <w:proofErr w:type="gramEnd"/>
      <w:r w:rsidRPr="00C60174">
        <w:rPr>
          <w:rFonts w:cs="Arial"/>
          <w:color w:val="40402E"/>
          <w:sz w:val="20"/>
          <w:lang w:val="en-US"/>
        </w:rPr>
        <w:t xml:space="preserve"> in CAD format. Users </w:t>
      </w:r>
      <w:proofErr w:type="gramStart"/>
      <w:r w:rsidRPr="00C60174">
        <w:rPr>
          <w:rFonts w:cs="Arial"/>
          <w:color w:val="40402E"/>
          <w:sz w:val="20"/>
          <w:lang w:val="en-US"/>
        </w:rPr>
        <w:t>are given</w:t>
      </w:r>
      <w:proofErr w:type="gramEnd"/>
      <w:r w:rsidRPr="00C60174">
        <w:rPr>
          <w:rFonts w:cs="Arial"/>
          <w:color w:val="40402E"/>
          <w:sz w:val="20"/>
          <w:lang w:val="en-US"/>
        </w:rPr>
        <w:t xml:space="preserve"> a choice of over 100 common CAD formats.</w:t>
      </w:r>
    </w:p>
    <w:p w:rsidR="00C60174" w:rsidRDefault="00C60174" w:rsidP="007A3AC6">
      <w:pPr>
        <w:spacing w:line="360" w:lineRule="auto"/>
        <w:ind w:right="-1"/>
        <w:rPr>
          <w:rFonts w:cs="Arial"/>
          <w:color w:val="40402E"/>
          <w:sz w:val="20"/>
          <w:lang w:val="en-US"/>
        </w:rPr>
      </w:pPr>
    </w:p>
    <w:p w:rsidR="00C60174" w:rsidRPr="00C60174" w:rsidRDefault="00C60174" w:rsidP="00C60174">
      <w:pPr>
        <w:spacing w:line="360" w:lineRule="auto"/>
        <w:ind w:right="-1"/>
        <w:rPr>
          <w:rFonts w:cs="Arial"/>
          <w:b/>
          <w:color w:val="40402E"/>
          <w:sz w:val="20"/>
          <w:lang w:val="en-US"/>
        </w:rPr>
      </w:pPr>
      <w:r w:rsidRPr="00C60174">
        <w:rPr>
          <w:rFonts w:cs="Arial"/>
          <w:b/>
          <w:color w:val="40402E"/>
          <w:sz w:val="20"/>
          <w:lang w:val="en-US"/>
        </w:rPr>
        <w:t>Planning tool “</w:t>
      </w:r>
      <w:proofErr w:type="spellStart"/>
      <w:r w:rsidRPr="00C60174">
        <w:rPr>
          <w:rFonts w:cs="Arial"/>
          <w:b/>
          <w:color w:val="40402E"/>
          <w:sz w:val="20"/>
          <w:lang w:val="en-US"/>
        </w:rPr>
        <w:t>easyRoute</w:t>
      </w:r>
      <w:proofErr w:type="spellEnd"/>
      <w:r w:rsidRPr="00C60174">
        <w:rPr>
          <w:rFonts w:cs="Arial"/>
          <w:b/>
          <w:color w:val="40402E"/>
          <w:sz w:val="20"/>
          <w:lang w:val="en-US"/>
        </w:rPr>
        <w:t>” supports sales and the technical office of PFLITSCH</w:t>
      </w:r>
    </w:p>
    <w:p w:rsidR="007A3AC6" w:rsidRDefault="00C60174" w:rsidP="007A3AC6">
      <w:pPr>
        <w:spacing w:line="360" w:lineRule="auto"/>
        <w:ind w:right="-1"/>
        <w:rPr>
          <w:rFonts w:cs="Arial"/>
          <w:color w:val="40402E"/>
          <w:sz w:val="20"/>
          <w:lang w:val="en-US"/>
        </w:rPr>
      </w:pPr>
      <w:r w:rsidRPr="00C60174">
        <w:rPr>
          <w:rFonts w:cs="Arial"/>
          <w:color w:val="40402E"/>
          <w:sz w:val="20"/>
          <w:lang w:val="en-US"/>
        </w:rPr>
        <w:t xml:space="preserve">The Product Configurator from CADENAS can be put to use flexibly: Sales can perform project planning at the customer’s site or, in case PFLITSCH customers' don't do the planning themselves with </w:t>
      </w:r>
      <w:proofErr w:type="spellStart"/>
      <w:r w:rsidRPr="00C60174">
        <w:rPr>
          <w:rFonts w:cs="Arial"/>
          <w:color w:val="40402E"/>
          <w:sz w:val="20"/>
          <w:lang w:val="en-US"/>
        </w:rPr>
        <w:t>easyRoute</w:t>
      </w:r>
      <w:proofErr w:type="spellEnd"/>
      <w:r w:rsidRPr="00C60174">
        <w:rPr>
          <w:rFonts w:cs="Arial"/>
          <w:color w:val="40402E"/>
          <w:sz w:val="20"/>
          <w:lang w:val="en-US"/>
        </w:rPr>
        <w:t xml:space="preserve">, give their support via the technical office located in </w:t>
      </w:r>
      <w:proofErr w:type="spellStart"/>
      <w:r w:rsidRPr="00C60174">
        <w:rPr>
          <w:rFonts w:cs="Arial"/>
          <w:color w:val="40402E"/>
          <w:sz w:val="20"/>
          <w:lang w:val="en-US"/>
        </w:rPr>
        <w:t>Hückeswagen</w:t>
      </w:r>
      <w:proofErr w:type="spellEnd"/>
      <w:r w:rsidR="0011148E">
        <w:rPr>
          <w:rFonts w:cs="Arial"/>
          <w:color w:val="40402E"/>
          <w:sz w:val="20"/>
          <w:lang w:val="en-US"/>
        </w:rPr>
        <w:t>, Germany</w:t>
      </w:r>
      <w:r w:rsidRPr="00C60174">
        <w:rPr>
          <w:rFonts w:cs="Arial"/>
          <w:color w:val="40402E"/>
          <w:sz w:val="20"/>
          <w:lang w:val="en-US"/>
        </w:rPr>
        <w:t xml:space="preserve">. “The Interactive Product Configurator from CADENAS is available to PFLITSCH customers, the sales force, the technical office or the sales partners, in order to offer the best service and to ensure closer cooperation between manufacturer and customer”, says Markus </w:t>
      </w:r>
      <w:proofErr w:type="spellStart"/>
      <w:r w:rsidRPr="00C60174">
        <w:rPr>
          <w:rFonts w:cs="Arial"/>
          <w:color w:val="40402E"/>
          <w:sz w:val="20"/>
          <w:lang w:val="en-US"/>
        </w:rPr>
        <w:t>Poppinghuys</w:t>
      </w:r>
      <w:proofErr w:type="spellEnd"/>
      <w:r w:rsidRPr="00C60174">
        <w:rPr>
          <w:rFonts w:cs="Arial"/>
          <w:color w:val="40402E"/>
          <w:sz w:val="20"/>
          <w:lang w:val="en-US"/>
        </w:rPr>
        <w:t xml:space="preserve">, </w:t>
      </w:r>
      <w:r w:rsidR="0011148E">
        <w:rPr>
          <w:rFonts w:cs="Arial"/>
          <w:color w:val="40402E"/>
          <w:sz w:val="20"/>
          <w:lang w:val="en-US"/>
        </w:rPr>
        <w:t xml:space="preserve">the German </w:t>
      </w:r>
      <w:r w:rsidRPr="00C60174">
        <w:rPr>
          <w:rFonts w:cs="Arial"/>
          <w:color w:val="40402E"/>
          <w:sz w:val="20"/>
          <w:lang w:val="en-US"/>
        </w:rPr>
        <w:t>CADENAS branch in Essen.</w:t>
      </w:r>
    </w:p>
    <w:p w:rsidR="00C60174" w:rsidRDefault="00C60174" w:rsidP="007A3AC6">
      <w:pPr>
        <w:spacing w:line="360" w:lineRule="auto"/>
        <w:ind w:right="-1"/>
        <w:rPr>
          <w:rFonts w:cs="Arial"/>
          <w:color w:val="40402E"/>
          <w:sz w:val="20"/>
          <w:lang w:val="en-US"/>
        </w:rPr>
      </w:pPr>
    </w:p>
    <w:p w:rsidR="00C60174" w:rsidRPr="00C60174" w:rsidRDefault="00C60174" w:rsidP="00C60174">
      <w:pPr>
        <w:spacing w:line="360" w:lineRule="auto"/>
        <w:ind w:right="-1"/>
        <w:rPr>
          <w:rFonts w:cs="Arial"/>
          <w:b/>
          <w:bCs/>
          <w:color w:val="40402E"/>
          <w:sz w:val="20"/>
          <w:lang w:val="en-US"/>
        </w:rPr>
      </w:pPr>
      <w:r w:rsidRPr="00C60174">
        <w:rPr>
          <w:rFonts w:cs="Arial"/>
          <w:b/>
          <w:bCs/>
          <w:color w:val="40402E"/>
          <w:sz w:val="20"/>
          <w:lang w:val="en-US"/>
        </w:rPr>
        <w:t>Planning tool and manufacturer certified 3D CAD models</w:t>
      </w:r>
    </w:p>
    <w:p w:rsidR="00C60174" w:rsidRDefault="00C60174" w:rsidP="00C60174">
      <w:pPr>
        <w:spacing w:line="360" w:lineRule="auto"/>
        <w:ind w:right="-1"/>
        <w:jc w:val="both"/>
        <w:rPr>
          <w:rFonts w:cs="Arial"/>
          <w:color w:val="40402E"/>
          <w:sz w:val="20"/>
          <w:lang w:val="en-US"/>
        </w:rPr>
      </w:pPr>
      <w:r w:rsidRPr="00C60174">
        <w:rPr>
          <w:rFonts w:cs="Arial"/>
          <w:color w:val="40402E"/>
          <w:sz w:val="20"/>
          <w:lang w:val="en-US"/>
        </w:rPr>
        <w:t xml:space="preserve">PFLITSCH has been on the market for nearly 100 years. The medium-sized company from </w:t>
      </w:r>
      <w:proofErr w:type="spellStart"/>
      <w:r w:rsidRPr="00C60174">
        <w:rPr>
          <w:rFonts w:cs="Arial"/>
          <w:color w:val="40402E"/>
          <w:sz w:val="20"/>
          <w:lang w:val="en-US"/>
        </w:rPr>
        <w:t>Hückeswagen</w:t>
      </w:r>
      <w:proofErr w:type="spellEnd"/>
      <w:r w:rsidRPr="00C60174">
        <w:rPr>
          <w:rFonts w:cs="Arial"/>
          <w:color w:val="40402E"/>
          <w:sz w:val="20"/>
          <w:lang w:val="en-US"/>
        </w:rPr>
        <w:t xml:space="preserve"> offers cable clamps and ducts as well as suitable accessories and services. At the PFLITSCH website, customers not only have access to the planning tool </w:t>
      </w:r>
      <w:proofErr w:type="spellStart"/>
      <w:r w:rsidRPr="00C60174">
        <w:rPr>
          <w:rFonts w:cs="Arial"/>
          <w:color w:val="40402E"/>
          <w:sz w:val="20"/>
          <w:lang w:val="en-US"/>
        </w:rPr>
        <w:t>easyRoute</w:t>
      </w:r>
      <w:proofErr w:type="spellEnd"/>
      <w:r w:rsidRPr="00C60174">
        <w:rPr>
          <w:rFonts w:cs="Arial"/>
          <w:color w:val="40402E"/>
          <w:sz w:val="20"/>
          <w:lang w:val="en-US"/>
        </w:rPr>
        <w:t xml:space="preserve"> but also to PFLITSCH 3D CAD models based on the </w:t>
      </w:r>
      <w:proofErr w:type="spellStart"/>
      <w:r w:rsidRPr="00C60174">
        <w:rPr>
          <w:rFonts w:cs="Arial"/>
          <w:color w:val="40402E"/>
          <w:sz w:val="20"/>
          <w:lang w:val="en-US"/>
        </w:rPr>
        <w:t>eCATALOGsolutions</w:t>
      </w:r>
      <w:proofErr w:type="spellEnd"/>
      <w:r w:rsidRPr="00C60174">
        <w:rPr>
          <w:rFonts w:cs="Arial"/>
          <w:color w:val="40402E"/>
          <w:sz w:val="20"/>
          <w:lang w:val="en-US"/>
        </w:rPr>
        <w:t xml:space="preserve"> technology. After a short registration and activation, updated data is always available to the customers at: </w:t>
      </w:r>
      <w:hyperlink r:id="rId9" w:tgtFrame="_blank" w:history="1">
        <w:r w:rsidRPr="00C60174">
          <w:rPr>
            <w:rStyle w:val="Hyperlink"/>
            <w:rFonts w:cs="Arial"/>
            <w:sz w:val="20"/>
            <w:lang w:val="en-US"/>
          </w:rPr>
          <w:t>https://www.pflitsch.de/en/pflitsch-club/</w:t>
        </w:r>
      </w:hyperlink>
    </w:p>
    <w:p w:rsidR="00C60174" w:rsidRDefault="00C60174" w:rsidP="00C60174">
      <w:pPr>
        <w:spacing w:line="360" w:lineRule="auto"/>
        <w:ind w:right="-1"/>
        <w:jc w:val="both"/>
        <w:rPr>
          <w:rFonts w:cs="Arial"/>
          <w:color w:val="40402E"/>
          <w:sz w:val="20"/>
          <w:lang w:val="en-US"/>
        </w:rPr>
      </w:pPr>
    </w:p>
    <w:p w:rsidR="00C60174" w:rsidRDefault="00C60174" w:rsidP="00C60174">
      <w:pPr>
        <w:spacing w:line="360" w:lineRule="auto"/>
        <w:ind w:right="-1"/>
        <w:jc w:val="both"/>
        <w:rPr>
          <w:rFonts w:cs="Arial"/>
          <w:color w:val="40402E"/>
          <w:sz w:val="20"/>
          <w:lang w:val="en-US"/>
        </w:rPr>
      </w:pPr>
      <w:r w:rsidRPr="00C60174">
        <w:rPr>
          <w:rFonts w:cs="Arial"/>
          <w:color w:val="40402E"/>
          <w:sz w:val="20"/>
          <w:lang w:val="en-US"/>
        </w:rPr>
        <w:t xml:space="preserve">Further information about the </w:t>
      </w:r>
      <w:proofErr w:type="spellStart"/>
      <w:r w:rsidRPr="00C60174">
        <w:rPr>
          <w:rFonts w:cs="Arial"/>
          <w:color w:val="40402E"/>
          <w:sz w:val="20"/>
          <w:lang w:val="en-US"/>
        </w:rPr>
        <w:t>eCATALOGsolutions</w:t>
      </w:r>
      <w:proofErr w:type="spellEnd"/>
      <w:r w:rsidRPr="00C60174">
        <w:rPr>
          <w:rFonts w:cs="Arial"/>
          <w:color w:val="40402E"/>
          <w:sz w:val="20"/>
          <w:lang w:val="en-US"/>
        </w:rPr>
        <w:t xml:space="preserve"> technology can be found </w:t>
      </w:r>
      <w:proofErr w:type="gramStart"/>
      <w:r w:rsidRPr="00C60174">
        <w:rPr>
          <w:rFonts w:cs="Arial"/>
          <w:color w:val="40402E"/>
          <w:sz w:val="20"/>
          <w:lang w:val="en-US"/>
        </w:rPr>
        <w:t>at:</w:t>
      </w:r>
      <w:proofErr w:type="gramEnd"/>
      <w:r w:rsidRPr="00C60174">
        <w:rPr>
          <w:rFonts w:cs="Arial"/>
          <w:color w:val="40402E"/>
          <w:sz w:val="20"/>
          <w:lang w:val="en-US"/>
        </w:rPr>
        <w:t> </w:t>
      </w:r>
      <w:r w:rsidRPr="00C60174">
        <w:rPr>
          <w:rFonts w:cs="Arial"/>
          <w:color w:val="40402E"/>
          <w:sz w:val="20"/>
          <w:lang w:val="en-US"/>
        </w:rPr>
        <w:br/>
      </w:r>
      <w:hyperlink r:id="rId10" w:tgtFrame="_blank" w:history="1">
        <w:r w:rsidRPr="00C60174">
          <w:rPr>
            <w:rStyle w:val="Hyperlink"/>
            <w:rFonts w:cs="Arial"/>
            <w:sz w:val="20"/>
            <w:lang w:val="en-US"/>
          </w:rPr>
          <w:t>www.cadenas.de/electronic-productcatalog/</w:t>
        </w:r>
      </w:hyperlink>
    </w:p>
    <w:p w:rsidR="007A3AC6" w:rsidRPr="00777C11" w:rsidRDefault="007A3AC6" w:rsidP="00C60174">
      <w:pPr>
        <w:pStyle w:val="Aufzhlung"/>
        <w:rPr>
          <w:lang w:val="en-US"/>
        </w:rPr>
      </w:pPr>
    </w:p>
    <w:p w:rsidR="007A3AC6" w:rsidRPr="00777C11" w:rsidRDefault="007A3AC6" w:rsidP="007A3AC6">
      <w:pPr>
        <w:pStyle w:val="Aufzhlung"/>
        <w:ind w:left="284" w:hanging="284"/>
        <w:rPr>
          <w:lang w:val="en-US"/>
        </w:rPr>
      </w:pPr>
    </w:p>
    <w:p w:rsidR="002455F3" w:rsidRPr="00777C11" w:rsidRDefault="002455F3" w:rsidP="007A3AC6">
      <w:pPr>
        <w:spacing w:line="360" w:lineRule="auto"/>
        <w:ind w:right="-1"/>
        <w:rPr>
          <w:rFonts w:ascii="Arial" w:hAnsi="Arial" w:cs="Arial"/>
          <w:b/>
          <w:bCs/>
          <w:color w:val="0E5F7E"/>
          <w:sz w:val="21"/>
          <w:szCs w:val="21"/>
          <w:lang w:val="en-US"/>
        </w:rPr>
      </w:pPr>
      <w:r w:rsidRPr="00777C11">
        <w:rPr>
          <w:rFonts w:ascii="Arial" w:hAnsi="Arial" w:cs="Arial"/>
          <w:b/>
          <w:bCs/>
          <w:color w:val="0E5F7E"/>
          <w:sz w:val="21"/>
          <w:szCs w:val="21"/>
          <w:lang w:val="en-US"/>
        </w:rPr>
        <w:br w:type="page"/>
      </w:r>
    </w:p>
    <w:p w:rsidR="009F6B33" w:rsidRPr="007A3AC6" w:rsidRDefault="00500688" w:rsidP="007A3AC6">
      <w:pPr>
        <w:pStyle w:val="berschrift2"/>
        <w:keepNext w:val="0"/>
        <w:tabs>
          <w:tab w:val="center" w:pos="4536"/>
          <w:tab w:val="right" w:pos="9072"/>
        </w:tabs>
        <w:spacing w:line="360" w:lineRule="auto"/>
        <w:ind w:right="-1"/>
        <w:rPr>
          <w:rFonts w:ascii="Titillium" w:hAnsi="Titillium" w:cs="Arial"/>
          <w:bCs w:val="0"/>
          <w:color w:val="0E5F7E"/>
          <w:sz w:val="24"/>
        </w:rPr>
      </w:pPr>
      <w:r w:rsidRPr="007A3AC6">
        <w:rPr>
          <w:rFonts w:ascii="Titillium" w:hAnsi="Titillium" w:cs="Arial"/>
          <w:bCs w:val="0"/>
          <w:color w:val="0E5F7E"/>
          <w:sz w:val="24"/>
        </w:rPr>
        <w:lastRenderedPageBreak/>
        <w:t>Press</w:t>
      </w:r>
      <w:r w:rsidR="00B525CB">
        <w:rPr>
          <w:rFonts w:ascii="Titillium" w:hAnsi="Titillium" w:cs="Arial"/>
          <w:bCs w:val="0"/>
          <w:color w:val="0E5F7E"/>
          <w:sz w:val="24"/>
        </w:rPr>
        <w:t xml:space="preserve"> Images</w:t>
      </w:r>
    </w:p>
    <w:p w:rsidR="00C7499B" w:rsidRDefault="00C7499B" w:rsidP="00D92450">
      <w:pPr>
        <w:ind w:right="283"/>
        <w:rPr>
          <w:rFonts w:ascii="Arial" w:hAnsi="Arial" w:cs="Arial"/>
          <w:sz w:val="20"/>
          <w:szCs w:val="20"/>
        </w:rPr>
      </w:pPr>
    </w:p>
    <w:p w:rsidR="00C61AE8" w:rsidRDefault="00F26995" w:rsidP="00D92450">
      <w:pPr>
        <w:ind w:right="283"/>
        <w:rPr>
          <w:rFonts w:ascii="Arial" w:hAnsi="Arial" w:cs="Arial"/>
          <w:sz w:val="20"/>
          <w:szCs w:val="20"/>
        </w:rPr>
      </w:pPr>
      <w:r>
        <w:rPr>
          <w:noProof/>
        </w:rPr>
        <w:drawing>
          <wp:inline distT="0" distB="0" distL="0" distR="0" wp14:anchorId="1A70B997" wp14:editId="718C93BE">
            <wp:extent cx="4019550" cy="2813686"/>
            <wp:effectExtent l="0" t="0" r="0" b="5715"/>
            <wp:docPr id="2" name="Grafik 2" descr="Die Planungssoftware easyRoute lässt sich nach Registrierung und Freischaltung über den PFLITSCH Club (www.pflitsch.de) kostenfrei herunterl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Planungssoftware easyRoute lässt sich nach Registrierung und Freischaltung über den PFLITSCH Club (www.pflitsch.de) kostenfrei herunterla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8711" cy="2820099"/>
                    </a:xfrm>
                    <a:prstGeom prst="rect">
                      <a:avLst/>
                    </a:prstGeom>
                    <a:noFill/>
                    <a:ln>
                      <a:noFill/>
                    </a:ln>
                  </pic:spPr>
                </pic:pic>
              </a:graphicData>
            </a:graphic>
          </wp:inline>
        </w:drawing>
      </w:r>
    </w:p>
    <w:p w:rsidR="00C61AE8" w:rsidRPr="00B7340C" w:rsidRDefault="00B525CB" w:rsidP="00E8026E">
      <w:pPr>
        <w:pStyle w:val="Kopfzeile"/>
        <w:tabs>
          <w:tab w:val="clear" w:pos="4536"/>
          <w:tab w:val="clear" w:pos="9072"/>
          <w:tab w:val="left" w:pos="11199"/>
        </w:tabs>
        <w:spacing w:line="360" w:lineRule="auto"/>
        <w:ind w:right="-1"/>
        <w:jc w:val="both"/>
        <w:rPr>
          <w:rFonts w:cs="Arial"/>
          <w:color w:val="40402E"/>
          <w:sz w:val="20"/>
          <w:lang w:val="en-US"/>
        </w:rPr>
      </w:pPr>
      <w:r w:rsidRPr="00B7340C">
        <w:rPr>
          <w:rFonts w:cs="Arial"/>
          <w:b/>
          <w:color w:val="40402E"/>
          <w:sz w:val="20"/>
          <w:lang w:val="en-US"/>
        </w:rPr>
        <w:t xml:space="preserve">Caption </w:t>
      </w:r>
      <w:r w:rsidR="00E8026E" w:rsidRPr="00B7340C">
        <w:rPr>
          <w:rFonts w:cs="Arial"/>
          <w:b/>
          <w:color w:val="40402E"/>
          <w:sz w:val="20"/>
          <w:lang w:val="en-US"/>
        </w:rPr>
        <w:t>1</w:t>
      </w:r>
      <w:r w:rsidR="0000289A" w:rsidRPr="00B7340C">
        <w:rPr>
          <w:rFonts w:cs="Arial"/>
          <w:b/>
          <w:color w:val="40402E"/>
          <w:sz w:val="20"/>
          <w:lang w:val="en-US"/>
        </w:rPr>
        <w:t>:</w:t>
      </w:r>
      <w:r w:rsidR="00C61AE8" w:rsidRPr="00B7340C">
        <w:rPr>
          <w:rFonts w:ascii="Humanst521 Lt BT" w:hAnsi="Humanst521 Lt BT" w:cs="Arial"/>
          <w:lang w:val="en-US"/>
        </w:rPr>
        <w:t xml:space="preserve"> </w:t>
      </w:r>
      <w:r w:rsidR="00B7340C" w:rsidRPr="00B7340C">
        <w:rPr>
          <w:rFonts w:cs="Arial"/>
          <w:color w:val="40402E"/>
          <w:sz w:val="20"/>
          <w:lang w:val="en-US"/>
        </w:rPr>
        <w:t xml:space="preserve">Following registration and activation, the planning software </w:t>
      </w:r>
      <w:proofErr w:type="spellStart"/>
      <w:r w:rsidR="00B7340C" w:rsidRPr="00B7340C">
        <w:rPr>
          <w:rFonts w:cs="Arial"/>
          <w:color w:val="40402E"/>
          <w:sz w:val="20"/>
          <w:lang w:val="en-US"/>
        </w:rPr>
        <w:t>easyRoute</w:t>
      </w:r>
      <w:proofErr w:type="spellEnd"/>
      <w:r w:rsidR="00B7340C" w:rsidRPr="00B7340C">
        <w:rPr>
          <w:rFonts w:cs="Arial"/>
          <w:color w:val="40402E"/>
          <w:sz w:val="20"/>
          <w:lang w:val="en-US"/>
        </w:rPr>
        <w:t xml:space="preserve"> can be downloaded free of charge via the PFLITSCH Club </w:t>
      </w:r>
      <w:hyperlink r:id="rId12" w:tgtFrame="_blank" w:tooltip="PFLITSCH Club" w:history="1">
        <w:r w:rsidR="00B7340C" w:rsidRPr="00B7340C">
          <w:rPr>
            <w:rStyle w:val="Hyperlink"/>
            <w:rFonts w:cs="Arial"/>
            <w:sz w:val="20"/>
            <w:lang w:val="en-US"/>
          </w:rPr>
          <w:t>(www.pflitsch.de)</w:t>
        </w:r>
      </w:hyperlink>
      <w:r w:rsidR="00B7340C" w:rsidRPr="00B7340C">
        <w:rPr>
          <w:rFonts w:cs="Arial"/>
          <w:color w:val="40402E"/>
          <w:sz w:val="20"/>
          <w:lang w:val="en-US"/>
        </w:rPr>
        <w:t>.</w:t>
      </w:r>
    </w:p>
    <w:p w:rsidR="00B7340C" w:rsidRPr="00B7340C" w:rsidRDefault="00B7340C" w:rsidP="00E8026E">
      <w:pPr>
        <w:pStyle w:val="Kopfzeile"/>
        <w:tabs>
          <w:tab w:val="clear" w:pos="4536"/>
          <w:tab w:val="clear" w:pos="9072"/>
          <w:tab w:val="left" w:pos="11199"/>
        </w:tabs>
        <w:spacing w:line="360" w:lineRule="auto"/>
        <w:ind w:right="-1"/>
        <w:jc w:val="both"/>
        <w:rPr>
          <w:rFonts w:ascii="Humanst521 Lt BT" w:hAnsi="Humanst521 Lt BT" w:cs="Arial"/>
          <w:lang w:val="en-US"/>
        </w:rPr>
      </w:pPr>
    </w:p>
    <w:p w:rsidR="00B7340C" w:rsidRPr="00E8026E" w:rsidRDefault="00B7340C" w:rsidP="00E8026E">
      <w:pPr>
        <w:pStyle w:val="Kopfzeile"/>
        <w:tabs>
          <w:tab w:val="clear" w:pos="4536"/>
          <w:tab w:val="clear" w:pos="9072"/>
          <w:tab w:val="left" w:pos="11199"/>
        </w:tabs>
        <w:spacing w:line="360" w:lineRule="auto"/>
        <w:ind w:right="-1"/>
        <w:jc w:val="both"/>
        <w:rPr>
          <w:rFonts w:ascii="Humanst521 Lt BT" w:hAnsi="Humanst521 Lt BT" w:cs="Arial"/>
        </w:rPr>
      </w:pPr>
      <w:r>
        <w:rPr>
          <w:noProof/>
        </w:rPr>
        <w:drawing>
          <wp:inline distT="0" distB="0" distL="0" distR="0" wp14:anchorId="5D1C9C31" wp14:editId="2DA0E6C8">
            <wp:extent cx="4000500" cy="2665038"/>
            <wp:effectExtent l="0" t="0" r="0" b="2540"/>
            <wp:docPr id="4" name="Grafik 4" descr="Um die Kanalplanung zu optimieren, hat PFLITSCH das Tool easyRoute entwick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 die Kanalplanung zu optimieren, hat PFLITSCH das Tool easyRoute entwicke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2641" cy="2673126"/>
                    </a:xfrm>
                    <a:prstGeom prst="rect">
                      <a:avLst/>
                    </a:prstGeom>
                    <a:noFill/>
                    <a:ln>
                      <a:noFill/>
                    </a:ln>
                  </pic:spPr>
                </pic:pic>
              </a:graphicData>
            </a:graphic>
          </wp:inline>
        </w:drawing>
      </w:r>
    </w:p>
    <w:p w:rsidR="009F6B33" w:rsidRPr="00B7340C" w:rsidRDefault="00B525CB" w:rsidP="00E8026E">
      <w:pPr>
        <w:pStyle w:val="Kopfzeile"/>
        <w:tabs>
          <w:tab w:val="clear" w:pos="4536"/>
          <w:tab w:val="clear" w:pos="9072"/>
          <w:tab w:val="left" w:pos="11199"/>
        </w:tabs>
        <w:spacing w:line="360" w:lineRule="auto"/>
        <w:ind w:right="-1"/>
        <w:jc w:val="both"/>
        <w:rPr>
          <w:rFonts w:cs="Arial"/>
          <w:color w:val="40402E"/>
          <w:sz w:val="20"/>
          <w:lang w:val="en-US"/>
        </w:rPr>
      </w:pPr>
      <w:r w:rsidRPr="00B7340C">
        <w:rPr>
          <w:rFonts w:cs="Arial"/>
          <w:b/>
          <w:color w:val="40402E"/>
          <w:sz w:val="20"/>
          <w:lang w:val="en-US"/>
        </w:rPr>
        <w:t xml:space="preserve">Caption </w:t>
      </w:r>
      <w:r w:rsidR="007A3AC6" w:rsidRPr="00B7340C">
        <w:rPr>
          <w:rFonts w:cs="Arial"/>
          <w:b/>
          <w:color w:val="40402E"/>
          <w:sz w:val="20"/>
          <w:lang w:val="en-US"/>
        </w:rPr>
        <w:t>2:</w:t>
      </w:r>
      <w:r w:rsidR="007A3AC6" w:rsidRPr="00B7340C">
        <w:rPr>
          <w:rFonts w:ascii="Humanst521 Lt BT" w:hAnsi="Humanst521 Lt BT" w:cs="Arial"/>
          <w:lang w:val="en-US"/>
        </w:rPr>
        <w:t xml:space="preserve"> </w:t>
      </w:r>
      <w:r w:rsidR="00B7340C" w:rsidRPr="00B7340C">
        <w:rPr>
          <w:rFonts w:cs="Arial"/>
          <w:color w:val="40402E"/>
          <w:sz w:val="20"/>
          <w:lang w:val="en-US"/>
        </w:rPr>
        <w:t xml:space="preserve">PFLITSCH has developed the tool </w:t>
      </w:r>
      <w:proofErr w:type="spellStart"/>
      <w:r w:rsidR="00B7340C" w:rsidRPr="00B7340C">
        <w:rPr>
          <w:rFonts w:cs="Arial"/>
          <w:color w:val="40402E"/>
          <w:sz w:val="20"/>
          <w:lang w:val="en-US"/>
        </w:rPr>
        <w:t>easyRoute</w:t>
      </w:r>
      <w:proofErr w:type="spellEnd"/>
      <w:r w:rsidR="00B7340C" w:rsidRPr="00B7340C">
        <w:rPr>
          <w:rFonts w:cs="Arial"/>
          <w:color w:val="40402E"/>
          <w:sz w:val="20"/>
          <w:lang w:val="en-US"/>
        </w:rPr>
        <w:t xml:space="preserve"> to optimize cable planning. </w:t>
      </w:r>
    </w:p>
    <w:p w:rsidR="00B7340C" w:rsidRPr="00B7340C" w:rsidRDefault="00B7340C" w:rsidP="00E8026E">
      <w:pPr>
        <w:pStyle w:val="Kopfzeile"/>
        <w:tabs>
          <w:tab w:val="clear" w:pos="4536"/>
          <w:tab w:val="clear" w:pos="9072"/>
          <w:tab w:val="left" w:pos="11199"/>
        </w:tabs>
        <w:spacing w:line="360" w:lineRule="auto"/>
        <w:ind w:right="-1"/>
        <w:jc w:val="both"/>
        <w:rPr>
          <w:rFonts w:cs="Arial"/>
          <w:color w:val="40402E"/>
          <w:sz w:val="20"/>
          <w:lang w:val="en-US"/>
        </w:rPr>
      </w:pPr>
    </w:p>
    <w:p w:rsidR="00B7340C" w:rsidRDefault="00B7340C" w:rsidP="00E8026E">
      <w:pPr>
        <w:pStyle w:val="Kopfzeile"/>
        <w:tabs>
          <w:tab w:val="clear" w:pos="4536"/>
          <w:tab w:val="clear" w:pos="9072"/>
          <w:tab w:val="left" w:pos="11199"/>
        </w:tabs>
        <w:spacing w:line="360" w:lineRule="auto"/>
        <w:ind w:right="-1"/>
        <w:jc w:val="both"/>
        <w:rPr>
          <w:rFonts w:ascii="Humanst521 Lt BT" w:hAnsi="Humanst521 Lt BT" w:cs="Arial"/>
        </w:rPr>
      </w:pPr>
      <w:r>
        <w:rPr>
          <w:noProof/>
        </w:rPr>
        <w:lastRenderedPageBreak/>
        <w:drawing>
          <wp:inline distT="0" distB="0" distL="0" distR="0" wp14:anchorId="2FF308C3" wp14:editId="19A3EF24">
            <wp:extent cx="3667125" cy="2200275"/>
            <wp:effectExtent l="0" t="0" r="9525" b="9525"/>
            <wp:docPr id="5" name="Grafik 5" descr="Die Planungssoftware easyRoute lässt sich nach Registrierung und Freischaltung über den PFLITSCH Club (www.pflitsch.de) kostenfrei herunterl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 Planungssoftware easyRoute lässt sich nach Registrierung und Freischaltung über den PFLITSCH Club (www.pflitsch.de) kostenfrei herunterlad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7478" cy="2200487"/>
                    </a:xfrm>
                    <a:prstGeom prst="rect">
                      <a:avLst/>
                    </a:prstGeom>
                    <a:noFill/>
                    <a:ln>
                      <a:noFill/>
                    </a:ln>
                  </pic:spPr>
                </pic:pic>
              </a:graphicData>
            </a:graphic>
          </wp:inline>
        </w:drawing>
      </w:r>
    </w:p>
    <w:p w:rsidR="00B7340C" w:rsidRPr="00B7340C" w:rsidRDefault="00B7340C" w:rsidP="00B7340C">
      <w:pPr>
        <w:pStyle w:val="Kopfzeile"/>
        <w:tabs>
          <w:tab w:val="clear" w:pos="4536"/>
          <w:tab w:val="clear" w:pos="9072"/>
          <w:tab w:val="left" w:pos="11199"/>
        </w:tabs>
        <w:spacing w:line="360" w:lineRule="auto"/>
        <w:ind w:right="-1"/>
        <w:jc w:val="both"/>
        <w:rPr>
          <w:rFonts w:cs="Arial"/>
          <w:color w:val="40402E"/>
          <w:sz w:val="20"/>
          <w:lang w:val="en-US"/>
        </w:rPr>
      </w:pPr>
      <w:r w:rsidRPr="00B7340C">
        <w:rPr>
          <w:rFonts w:cs="Arial"/>
          <w:b/>
          <w:color w:val="40402E"/>
          <w:sz w:val="20"/>
          <w:lang w:val="en-US"/>
        </w:rPr>
        <w:t>Caption 3:</w:t>
      </w:r>
      <w:r w:rsidRPr="00B7340C">
        <w:rPr>
          <w:rFonts w:ascii="Humanst521 Lt BT" w:hAnsi="Humanst521 Lt BT" w:cs="Arial"/>
          <w:lang w:val="en-US"/>
        </w:rPr>
        <w:t xml:space="preserve"> </w:t>
      </w:r>
      <w:r w:rsidRPr="00B7340C">
        <w:rPr>
          <w:rFonts w:cs="Arial"/>
          <w:color w:val="40402E"/>
          <w:sz w:val="20"/>
          <w:lang w:val="en-US"/>
        </w:rPr>
        <w:t xml:space="preserve">When planning routes, </w:t>
      </w:r>
      <w:proofErr w:type="spellStart"/>
      <w:r w:rsidRPr="00B7340C">
        <w:rPr>
          <w:rFonts w:cs="Arial"/>
          <w:color w:val="40402E"/>
          <w:sz w:val="20"/>
          <w:lang w:val="en-US"/>
        </w:rPr>
        <w:t>easyRoute</w:t>
      </w:r>
      <w:proofErr w:type="spellEnd"/>
      <w:r w:rsidRPr="00B7340C">
        <w:rPr>
          <w:rFonts w:cs="Arial"/>
          <w:color w:val="40402E"/>
          <w:sz w:val="20"/>
          <w:lang w:val="en-US"/>
        </w:rPr>
        <w:t xml:space="preserve"> uses a configurator with PFLITSCH components.</w:t>
      </w:r>
    </w:p>
    <w:p w:rsidR="00B7340C" w:rsidRPr="00B7340C" w:rsidRDefault="00B7340C" w:rsidP="00B7340C">
      <w:pPr>
        <w:pStyle w:val="Kopfzeile"/>
        <w:tabs>
          <w:tab w:val="clear" w:pos="4536"/>
          <w:tab w:val="clear" w:pos="9072"/>
          <w:tab w:val="left" w:pos="11199"/>
        </w:tabs>
        <w:spacing w:line="360" w:lineRule="auto"/>
        <w:ind w:right="-1"/>
        <w:jc w:val="both"/>
        <w:rPr>
          <w:rFonts w:cs="Arial"/>
          <w:color w:val="40402E"/>
          <w:sz w:val="20"/>
          <w:lang w:val="en-US"/>
        </w:rPr>
      </w:pPr>
    </w:p>
    <w:p w:rsidR="00B7340C" w:rsidRPr="00E8026E" w:rsidRDefault="00B7340C" w:rsidP="00B7340C">
      <w:pPr>
        <w:pStyle w:val="Kopfzeile"/>
        <w:tabs>
          <w:tab w:val="clear" w:pos="4536"/>
          <w:tab w:val="clear" w:pos="9072"/>
          <w:tab w:val="left" w:pos="11199"/>
        </w:tabs>
        <w:spacing w:line="360" w:lineRule="auto"/>
        <w:ind w:right="-1"/>
        <w:jc w:val="both"/>
        <w:rPr>
          <w:rFonts w:ascii="Humanst521 Lt BT" w:hAnsi="Humanst521 Lt BT" w:cs="Arial"/>
        </w:rPr>
      </w:pPr>
      <w:r>
        <w:rPr>
          <w:noProof/>
        </w:rPr>
        <w:drawing>
          <wp:inline distT="0" distB="0" distL="0" distR="0" wp14:anchorId="426E4B74" wp14:editId="1C516986">
            <wp:extent cx="2095500" cy="3143250"/>
            <wp:effectExtent l="0" t="0" r="0" b="0"/>
            <wp:docPr id="8" name="Grafik 8" descr="Planungstool „easyRoute“ unterstützt Vertrieb und das technische Büro von PFLI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ungstool „easyRoute“ unterstützt Vertrieb und das technische Büro von PFLITS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inline>
        </w:drawing>
      </w:r>
    </w:p>
    <w:p w:rsidR="00B7340C" w:rsidRPr="00B7340C" w:rsidRDefault="00B7340C" w:rsidP="00E8026E">
      <w:pPr>
        <w:pStyle w:val="Kopfzeile"/>
        <w:tabs>
          <w:tab w:val="clear" w:pos="4536"/>
          <w:tab w:val="clear" w:pos="9072"/>
          <w:tab w:val="left" w:pos="11199"/>
        </w:tabs>
        <w:spacing w:line="360" w:lineRule="auto"/>
        <w:ind w:right="-1"/>
        <w:jc w:val="both"/>
        <w:rPr>
          <w:rFonts w:cs="Arial"/>
          <w:color w:val="40402E"/>
          <w:sz w:val="20"/>
          <w:lang w:val="en-US"/>
        </w:rPr>
      </w:pPr>
      <w:r w:rsidRPr="00B7340C">
        <w:rPr>
          <w:rFonts w:cs="Arial"/>
          <w:b/>
          <w:color w:val="40402E"/>
          <w:sz w:val="20"/>
          <w:lang w:val="en-US"/>
        </w:rPr>
        <w:t>Caption 4:</w:t>
      </w:r>
      <w:r w:rsidRPr="00B7340C">
        <w:rPr>
          <w:rFonts w:ascii="Humanst521 Lt BT" w:hAnsi="Humanst521 Lt BT" w:cs="Arial"/>
          <w:lang w:val="en-US"/>
        </w:rPr>
        <w:t xml:space="preserve"> </w:t>
      </w:r>
      <w:r w:rsidRPr="00B7340C">
        <w:rPr>
          <w:rFonts w:cs="Arial"/>
          <w:color w:val="40402E"/>
          <w:sz w:val="20"/>
          <w:lang w:val="en-US"/>
        </w:rPr>
        <w:t>Planning tool “</w:t>
      </w:r>
      <w:proofErr w:type="spellStart"/>
      <w:r w:rsidRPr="00B7340C">
        <w:rPr>
          <w:rFonts w:cs="Arial"/>
          <w:color w:val="40402E"/>
          <w:sz w:val="20"/>
          <w:lang w:val="en-US"/>
        </w:rPr>
        <w:t>easyRoute</w:t>
      </w:r>
      <w:proofErr w:type="spellEnd"/>
      <w:r w:rsidRPr="00B7340C">
        <w:rPr>
          <w:rFonts w:cs="Arial"/>
          <w:color w:val="40402E"/>
          <w:sz w:val="20"/>
          <w:lang w:val="en-US"/>
        </w:rPr>
        <w:t>” supports sales and the technical office of</w:t>
      </w:r>
      <w:r w:rsidR="00777C11">
        <w:rPr>
          <w:rFonts w:cs="Arial"/>
          <w:color w:val="40402E"/>
          <w:sz w:val="20"/>
          <w:lang w:val="en-US"/>
        </w:rPr>
        <w:t xml:space="preserve"> </w:t>
      </w:r>
      <w:r w:rsidRPr="00B7340C">
        <w:rPr>
          <w:rFonts w:cs="Arial"/>
          <w:color w:val="40402E"/>
          <w:sz w:val="20"/>
          <w:lang w:val="en-US"/>
        </w:rPr>
        <w:t>PFLITSCH</w:t>
      </w:r>
      <w:r>
        <w:rPr>
          <w:rFonts w:cs="Arial"/>
          <w:color w:val="40402E"/>
          <w:sz w:val="20"/>
          <w:lang w:val="en-US"/>
        </w:rPr>
        <w:t>.</w:t>
      </w:r>
      <w:bookmarkStart w:id="0" w:name="_GoBack"/>
      <w:bookmarkEnd w:id="0"/>
    </w:p>
    <w:p w:rsidR="00B7340C" w:rsidRPr="00B7340C" w:rsidRDefault="00B7340C" w:rsidP="00E8026E">
      <w:pPr>
        <w:pStyle w:val="Kopfzeile"/>
        <w:tabs>
          <w:tab w:val="clear" w:pos="4536"/>
          <w:tab w:val="clear" w:pos="9072"/>
          <w:tab w:val="left" w:pos="11199"/>
        </w:tabs>
        <w:spacing w:line="360" w:lineRule="auto"/>
        <w:ind w:right="-1"/>
        <w:jc w:val="both"/>
        <w:rPr>
          <w:rFonts w:ascii="Humanst521 Lt BT" w:hAnsi="Humanst521 Lt BT" w:cs="Arial"/>
          <w:lang w:val="en-US"/>
        </w:rPr>
      </w:pPr>
    </w:p>
    <w:p w:rsidR="0000289A" w:rsidRPr="00B525CB" w:rsidRDefault="00B525CB" w:rsidP="00B525CB">
      <w:pPr>
        <w:pStyle w:val="Kopfzeile"/>
        <w:tabs>
          <w:tab w:val="clear" w:pos="4536"/>
          <w:tab w:val="clear" w:pos="9072"/>
          <w:tab w:val="left" w:pos="11199"/>
        </w:tabs>
        <w:spacing w:line="360" w:lineRule="auto"/>
        <w:ind w:right="-1"/>
        <w:jc w:val="both"/>
        <w:rPr>
          <w:rFonts w:cs="Arial"/>
          <w:color w:val="40402E"/>
          <w:sz w:val="20"/>
          <w:lang w:val="en-US"/>
        </w:rPr>
      </w:pPr>
      <w:r w:rsidRPr="00B525CB">
        <w:rPr>
          <w:rFonts w:cs="Arial"/>
          <w:color w:val="40402E"/>
          <w:sz w:val="20"/>
          <w:lang w:val="en-US"/>
        </w:rPr>
        <w:t xml:space="preserve">This press release and accompanying images are available for download from our website: </w:t>
      </w:r>
      <w:hyperlink r:id="rId16" w:history="1">
        <w:r w:rsidRPr="00B525CB">
          <w:rPr>
            <w:rStyle w:val="Hyperlink"/>
            <w:rFonts w:cs="Arial"/>
            <w:sz w:val="20"/>
            <w:lang w:val="en-US"/>
          </w:rPr>
          <w:t>www.cadenas.de/press/press-releases</w:t>
        </w:r>
      </w:hyperlink>
      <w:r w:rsidR="0000289A" w:rsidRPr="00B525CB">
        <w:rPr>
          <w:sz w:val="21"/>
          <w:szCs w:val="21"/>
          <w:lang w:val="en-US"/>
        </w:rPr>
        <w:br w:type="page"/>
      </w:r>
    </w:p>
    <w:p w:rsidR="00CF322B" w:rsidRPr="002A6DD1" w:rsidRDefault="00B525CB" w:rsidP="007A3AC6">
      <w:pPr>
        <w:pStyle w:val="berschrift2"/>
        <w:keepNext w:val="0"/>
        <w:tabs>
          <w:tab w:val="center" w:pos="4536"/>
          <w:tab w:val="right" w:pos="9072"/>
        </w:tabs>
        <w:spacing w:line="360" w:lineRule="auto"/>
        <w:ind w:right="-1"/>
        <w:rPr>
          <w:rFonts w:ascii="Titillium" w:hAnsi="Titillium" w:cs="Arial"/>
          <w:bCs w:val="0"/>
          <w:color w:val="0E5F7E"/>
          <w:sz w:val="24"/>
          <w:lang w:val="en-US"/>
        </w:rPr>
      </w:pPr>
      <w:r w:rsidRPr="002A6DD1">
        <w:rPr>
          <w:rFonts w:ascii="Titillium" w:hAnsi="Titillium" w:cs="Arial"/>
          <w:bCs w:val="0"/>
          <w:color w:val="0E5F7E"/>
          <w:sz w:val="24"/>
          <w:lang w:val="en-US"/>
        </w:rPr>
        <w:lastRenderedPageBreak/>
        <w:t>About CADENAS</w:t>
      </w:r>
    </w:p>
    <w:p w:rsidR="00B525CB" w:rsidRPr="002A6DD1" w:rsidRDefault="00B525CB" w:rsidP="00B525CB">
      <w:pPr>
        <w:rPr>
          <w:lang w:val="en-US"/>
        </w:rPr>
      </w:pPr>
    </w:p>
    <w:p w:rsidR="00B525CB" w:rsidRPr="002A6DD1" w:rsidRDefault="00B525CB" w:rsidP="00B525CB">
      <w:pPr>
        <w:spacing w:line="360" w:lineRule="auto"/>
        <w:ind w:right="-1"/>
        <w:rPr>
          <w:rFonts w:cs="Arial"/>
          <w:color w:val="40402E"/>
          <w:sz w:val="20"/>
          <w:lang w:val="en-US"/>
        </w:rPr>
      </w:pPr>
      <w:r w:rsidRPr="002A6DD1">
        <w:rPr>
          <w:rFonts w:cs="Arial"/>
          <w:color w:val="40402E"/>
          <w:sz w:val="20"/>
          <w:lang w:val="en-US"/>
        </w:rPr>
        <w:t>CADENAS is a leading software developer in the areas of Strategic Parts Management and parts reduction (</w:t>
      </w:r>
      <w:proofErr w:type="spellStart"/>
      <w:r w:rsidRPr="002A6DD1">
        <w:rPr>
          <w:rFonts w:cs="Arial"/>
          <w:color w:val="40402E"/>
          <w:sz w:val="20"/>
          <w:lang w:val="en-US"/>
        </w:rPr>
        <w:t>PARTsolutions</w:t>
      </w:r>
      <w:proofErr w:type="spellEnd"/>
      <w:r w:rsidRPr="002A6DD1">
        <w:rPr>
          <w:rFonts w:cs="Arial"/>
          <w:color w:val="40402E"/>
          <w:sz w:val="20"/>
          <w:lang w:val="en-US"/>
        </w:rPr>
        <w:t>), as well as Electronic Product Catalogs (</w:t>
      </w:r>
      <w:proofErr w:type="spellStart"/>
      <w:r w:rsidRPr="002A6DD1">
        <w:rPr>
          <w:rFonts w:cs="Arial"/>
          <w:color w:val="40402E"/>
          <w:sz w:val="20"/>
          <w:lang w:val="en-US"/>
        </w:rPr>
        <w:t>eCATALOGsolutions</w:t>
      </w:r>
      <w:proofErr w:type="spellEnd"/>
      <w:r w:rsidRPr="002A6DD1">
        <w:rPr>
          <w:rFonts w:cs="Arial"/>
          <w:color w:val="40402E"/>
          <w:sz w:val="20"/>
          <w:lang w:val="en-US"/>
        </w:rPr>
        <w:t>). With its customized software solutions, the company acts as a link between the component manufacturers with their products and the purchasers.</w:t>
      </w:r>
    </w:p>
    <w:p w:rsidR="00B525CB" w:rsidRPr="002A6DD1" w:rsidRDefault="00B525CB" w:rsidP="00B525CB">
      <w:pPr>
        <w:spacing w:line="360" w:lineRule="auto"/>
        <w:ind w:right="-1"/>
        <w:rPr>
          <w:rFonts w:cs="Arial"/>
          <w:color w:val="40402E"/>
          <w:sz w:val="20"/>
          <w:lang w:val="en-US"/>
        </w:rPr>
      </w:pPr>
    </w:p>
    <w:p w:rsidR="00B525CB" w:rsidRPr="002A6DD1" w:rsidRDefault="00B525CB" w:rsidP="00B525CB">
      <w:pPr>
        <w:spacing w:line="360" w:lineRule="auto"/>
        <w:ind w:right="-1"/>
        <w:rPr>
          <w:rFonts w:cs="Arial"/>
          <w:color w:val="40402E"/>
          <w:sz w:val="20"/>
          <w:lang w:val="en-US"/>
        </w:rPr>
      </w:pPr>
      <w:r w:rsidRPr="002A6DD1">
        <w:rPr>
          <w:rFonts w:cs="Arial"/>
          <w:color w:val="40402E"/>
          <w:sz w:val="20"/>
          <w:lang w:val="en-US"/>
        </w:rPr>
        <w:t>With its 300 employees at 17 international su</w:t>
      </w:r>
      <w:r w:rsidR="002A6DD1">
        <w:rPr>
          <w:rFonts w:cs="Arial"/>
          <w:color w:val="40402E"/>
          <w:sz w:val="20"/>
          <w:lang w:val="en-US"/>
        </w:rPr>
        <w:t>bsidiaries, the name CADENAS (S</w:t>
      </w:r>
      <w:r w:rsidRPr="002A6DD1">
        <w:rPr>
          <w:rFonts w:cs="Arial"/>
          <w:color w:val="40402E"/>
          <w:sz w:val="20"/>
          <w:lang w:val="en-US"/>
        </w:rPr>
        <w:t>pani</w:t>
      </w:r>
      <w:r w:rsidR="002A6DD1">
        <w:rPr>
          <w:rFonts w:cs="Arial"/>
          <w:color w:val="40402E"/>
          <w:sz w:val="20"/>
          <w:lang w:val="en-US"/>
        </w:rPr>
        <w:t>sh</w:t>
      </w:r>
      <w:r w:rsidRPr="002A6DD1">
        <w:rPr>
          <w:rFonts w:cs="Arial"/>
          <w:color w:val="40402E"/>
          <w:sz w:val="20"/>
          <w:lang w:val="en-US"/>
        </w:rPr>
        <w:t>: process chains) has been standing for success, creativity, support and process optimization since 1992.</w:t>
      </w:r>
    </w:p>
    <w:p w:rsidR="00B525CB" w:rsidRPr="002A6DD1" w:rsidRDefault="00B525CB" w:rsidP="00B525CB">
      <w:pPr>
        <w:spacing w:line="360" w:lineRule="auto"/>
        <w:ind w:right="-1"/>
        <w:rPr>
          <w:rFonts w:cs="Arial"/>
          <w:color w:val="40402E"/>
          <w:sz w:val="20"/>
          <w:lang w:val="en-US"/>
        </w:rPr>
      </w:pPr>
    </w:p>
    <w:p w:rsidR="007A3AC6" w:rsidRPr="002A6DD1" w:rsidRDefault="00B525CB" w:rsidP="007A3AC6">
      <w:pPr>
        <w:spacing w:line="360" w:lineRule="auto"/>
        <w:ind w:right="-1"/>
        <w:rPr>
          <w:rFonts w:cs="Arial"/>
          <w:color w:val="40402E"/>
          <w:sz w:val="20"/>
          <w:lang w:val="en-US"/>
        </w:rPr>
      </w:pPr>
      <w:r w:rsidRPr="00B525CB">
        <w:rPr>
          <w:rFonts w:cs="Arial"/>
          <w:color w:val="40402E"/>
          <w:sz w:val="20"/>
          <w:lang w:val="en-US"/>
        </w:rPr>
        <w:t xml:space="preserve">For further information, please visit: </w:t>
      </w:r>
      <w:hyperlink r:id="rId17" w:history="1">
        <w:r w:rsidRPr="00B525CB">
          <w:rPr>
            <w:rStyle w:val="Hyperlink"/>
            <w:rFonts w:cs="Arial"/>
            <w:sz w:val="20"/>
            <w:lang w:val="en-US"/>
          </w:rPr>
          <w:t>www.cadenas.de/en</w:t>
        </w:r>
      </w:hyperlink>
    </w:p>
    <w:sectPr w:rsidR="007A3AC6" w:rsidRPr="002A6DD1" w:rsidSect="00BE7C1F">
      <w:headerReference w:type="default" r:id="rId18"/>
      <w:footerReference w:type="even" r:id="rId19"/>
      <w:footerReference w:type="default" r:id="rId20"/>
      <w:pgSz w:w="11906" w:h="16838"/>
      <w:pgMar w:top="2977" w:right="3401"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C2" w:rsidRDefault="003A21C2">
      <w:r>
        <w:separator/>
      </w:r>
    </w:p>
  </w:endnote>
  <w:endnote w:type="continuationSeparator" w:id="0">
    <w:p w:rsidR="003A21C2" w:rsidRDefault="003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st521 Lt BT">
    <w:altName w:val="MS PMincho"/>
    <w:panose1 w:val="02040706040505040204"/>
    <w:charset w:val="00"/>
    <w:family w:val="roman"/>
    <w:pitch w:val="variable"/>
    <w:sig w:usb0="00000087" w:usb1="00000000" w:usb2="00000000" w:usb3="00000000" w:csb0="0000001B" w:csb1="00000000"/>
  </w:font>
  <w:font w:name="Euromod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PlusLF">
    <w:altName w:val="Times New Roman"/>
    <w:charset w:val="00"/>
    <w:family w:val="auto"/>
    <w:pitch w:val="variable"/>
    <w:sig w:usb0="00000001" w:usb1="4000204A" w:usb2="00000000" w:usb3="00000000" w:csb0="00000097" w:csb1="00000000"/>
  </w:font>
  <w:font w:name="Helvetica">
    <w:panose1 w:val="020B0604020202020204"/>
    <w:charset w:val="00"/>
    <w:family w:val="swiss"/>
    <w:pitch w:val="variable"/>
    <w:sig w:usb0="E0002AFF" w:usb1="C0007843" w:usb2="00000009" w:usb3="00000000" w:csb0="000001FF" w:csb1="00000000"/>
  </w:font>
  <w:font w:name="Titillium">
    <w:panose1 w:val="00000500000000000000"/>
    <w:charset w:val="00"/>
    <w:family w:val="auto"/>
    <w:pitch w:val="variable"/>
    <w:sig w:usb0="00000007" w:usb1="00000001" w:usb2="00000000" w:usb3="00000000" w:csb0="00000093" w:csb1="00000000"/>
  </w:font>
  <w:font w:name="Helvetia">
    <w:altName w:val="Times New Roman"/>
    <w:panose1 w:val="00000000000000000000"/>
    <w:charset w:val="00"/>
    <w:family w:val="roman"/>
    <w:notTrueType/>
    <w:pitch w:val="default"/>
  </w:font>
  <w:font w:name="Titillium Bd">
    <w:panose1 w:val="000008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37" w:rsidRDefault="009F5D37"/>
  <w:p w:rsidR="009F5D37" w:rsidRDefault="009F5D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211943"/>
      <w:docPartObj>
        <w:docPartGallery w:val="Page Numbers (Bottom of Page)"/>
        <w:docPartUnique/>
      </w:docPartObj>
    </w:sdtPr>
    <w:sdtEndPr>
      <w:rPr>
        <w:rFonts w:ascii="Humanst521 Lt BT" w:hAnsi="Humanst521 Lt BT"/>
      </w:rPr>
    </w:sdtEndPr>
    <w:sdtContent>
      <w:p w:rsidR="009F5D37" w:rsidRPr="00E8026E" w:rsidRDefault="00D168C9">
        <w:pPr>
          <w:pStyle w:val="Fuzeile"/>
          <w:jc w:val="right"/>
          <w:rPr>
            <w:rFonts w:ascii="Humanst521 Lt BT" w:hAnsi="Humanst521 Lt BT" w:cs="Arial"/>
            <w:sz w:val="20"/>
            <w:szCs w:val="20"/>
          </w:rPr>
        </w:pPr>
        <w:r w:rsidRPr="00E8026E">
          <w:rPr>
            <w:rFonts w:ascii="Humanst521 Lt BT" w:hAnsi="Humanst521 Lt BT" w:cs="Arial"/>
            <w:sz w:val="20"/>
            <w:szCs w:val="20"/>
          </w:rPr>
          <w:fldChar w:fldCharType="begin"/>
        </w:r>
        <w:r w:rsidR="009F5D37" w:rsidRPr="00E8026E">
          <w:rPr>
            <w:rFonts w:ascii="Humanst521 Lt BT" w:hAnsi="Humanst521 Lt BT" w:cs="Arial"/>
            <w:sz w:val="20"/>
            <w:szCs w:val="20"/>
          </w:rPr>
          <w:instrText xml:space="preserve"> PAGE   \* MERGEFORMAT </w:instrText>
        </w:r>
        <w:r w:rsidRPr="00E8026E">
          <w:rPr>
            <w:rFonts w:ascii="Humanst521 Lt BT" w:hAnsi="Humanst521 Lt BT" w:cs="Arial"/>
            <w:sz w:val="20"/>
            <w:szCs w:val="20"/>
          </w:rPr>
          <w:fldChar w:fldCharType="separate"/>
        </w:r>
        <w:r w:rsidR="0011148E">
          <w:rPr>
            <w:rFonts w:ascii="Humanst521 Lt BT" w:hAnsi="Humanst521 Lt BT" w:cs="Arial"/>
            <w:noProof/>
            <w:sz w:val="20"/>
            <w:szCs w:val="20"/>
          </w:rPr>
          <w:t>- 5 -</w:t>
        </w:r>
        <w:r w:rsidRPr="00E8026E">
          <w:rPr>
            <w:rFonts w:ascii="Humanst521 Lt BT" w:hAnsi="Humanst521 Lt BT" w:cs="Arial"/>
            <w:sz w:val="20"/>
            <w:szCs w:val="20"/>
          </w:rPr>
          <w:fldChar w:fldCharType="end"/>
        </w:r>
      </w:p>
    </w:sdtContent>
  </w:sdt>
  <w:p w:rsidR="009F5D37" w:rsidRDefault="009F5D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C2" w:rsidRDefault="003A21C2">
      <w:r>
        <w:separator/>
      </w:r>
    </w:p>
  </w:footnote>
  <w:footnote w:type="continuationSeparator" w:id="0">
    <w:p w:rsidR="003A21C2" w:rsidRDefault="003A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9F5D37"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9F5D37" w:rsidRPr="00EE53E8" w:rsidTr="00E77BD1">
            <w:trPr>
              <w:trHeight w:val="1663"/>
            </w:trPr>
            <w:tc>
              <w:tcPr>
                <w:tcW w:w="9586" w:type="dxa"/>
                <w:vAlign w:val="bottom"/>
              </w:tcPr>
              <w:p w:rsidR="009F5D37" w:rsidRPr="00007B02" w:rsidRDefault="00007B02" w:rsidP="007A3AC6">
                <w:pPr>
                  <w:pStyle w:val="Kopf-undFuzeilen"/>
                  <w:tabs>
                    <w:tab w:val="clear" w:pos="9020"/>
                    <w:tab w:val="center" w:pos="3540"/>
                  </w:tabs>
                  <w:rPr>
                    <w:rFonts w:ascii="Helvetia" w:hAnsi="Helvetia" w:hint="eastAsia"/>
                  </w:rPr>
                </w:pPr>
                <w:r>
                  <w:rPr>
                    <w:noProof/>
                  </w:rPr>
                  <mc:AlternateContent>
                    <mc:Choice Requires="wps">
                      <w:drawing>
                        <wp:anchor distT="152400" distB="152400" distL="152400" distR="152400" simplePos="0" relativeHeight="251665408" behindDoc="1" locked="0" layoutInCell="1" allowOverlap="1" wp14:anchorId="48A84DEF" wp14:editId="7BC2A5AF">
                          <wp:simplePos x="0" y="0"/>
                          <wp:positionH relativeFrom="page">
                            <wp:posOffset>-48895</wp:posOffset>
                          </wp:positionH>
                          <wp:positionV relativeFrom="page">
                            <wp:posOffset>26670</wp:posOffset>
                          </wp:positionV>
                          <wp:extent cx="5763260" cy="90043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0" cy="90043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84DEF" id="officeArt object" o:spid="_x0000_s1026" style="position:absolute;margin-left:-3.85pt;margin-top:2.1pt;width:453.8pt;height:70.9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" adj="-11796480,,5400" path="m,l21600,r,21600l,21600,,xe" filled="f" stroked="f">
                          <v:stroke joinstyle="miter"/>
                          <v:formulas/>
                          <v:path arrowok="t" o:extrusionok="f" o:connecttype="custom" o:connectlocs="2881630,450215;2881630,450215;2881630,450215;2881630,450215" o:connectangles="0,90,180,270" textboxrect="0,0,21600,21600"/>
                          <v:textbox inset="0,0,0,0">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v:textbox>
                          <w10:wrap anchorx="page" anchory="page"/>
                        </v:shape>
                      </w:pict>
                    </mc:Fallback>
                  </mc:AlternateContent>
                </w:r>
                <w:r>
                  <w:rPr>
                    <w:rFonts w:cs="Arial"/>
                    <w:noProof/>
                    <w:sz w:val="20"/>
                  </w:rPr>
                  <w:drawing>
                    <wp:anchor distT="0" distB="0" distL="114300" distR="114300" simplePos="0" relativeHeight="251667456" behindDoc="1" locked="0" layoutInCell="1" allowOverlap="1" wp14:anchorId="755B1EEF" wp14:editId="43BEBA79">
                      <wp:simplePos x="0" y="0"/>
                      <wp:positionH relativeFrom="column">
                        <wp:posOffset>5157470</wp:posOffset>
                      </wp:positionH>
                      <wp:positionV relativeFrom="paragraph">
                        <wp:posOffset>45085</wp:posOffset>
                      </wp:positionV>
                      <wp:extent cx="624840" cy="819150"/>
                      <wp:effectExtent l="0" t="0" r="3810" b="0"/>
                      <wp:wrapNone/>
                      <wp:docPr id="7"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noProof/>
                  </w:rPr>
                  <mc:AlternateContent>
                    <mc:Choice Requires="wps">
                      <w:drawing>
                        <wp:anchor distT="152400" distB="152400" distL="152400" distR="152400" simplePos="0" relativeHeight="251664384" behindDoc="1" locked="0" layoutInCell="1" allowOverlap="1" wp14:anchorId="07049358" wp14:editId="55955336">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w14:anchorId="5319ABD0" id="officeArt object" o:spid="_x0000_s1026" style="position:absolute;flip:x;z-index:-251652096;visibility:visible;mso-wrap-style:square;mso-wrap-distance-left:12pt;mso-wrap-distance-top:12pt;mso-wrap-distance-right:12pt;mso-wrap-distance-bottom:12pt;mso-position-horizontal:absolute;mso-position-horizontal-relative:page;mso-position-vertical:absolute;mso-position-vertical-relative:page" from="-136.5pt,648.1pt" to="-136.5pt,1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">
                          <w10:wrap anchorx="page" anchory="page"/>
                        </v:line>
                      </w:pict>
                    </mc:Fallback>
                  </mc:AlternateContent>
                </w:r>
              </w:p>
            </w:tc>
          </w:tr>
        </w:tbl>
        <w:p w:rsidR="009F5D37" w:rsidRPr="00EE53E8" w:rsidRDefault="009F5D37" w:rsidP="00CF322B">
          <w:pPr>
            <w:pStyle w:val="KopfzeileCNSHeadline1"/>
          </w:pPr>
        </w:p>
      </w:tc>
      <w:tc>
        <w:tcPr>
          <w:tcW w:w="1704" w:type="dxa"/>
          <w:vAlign w:val="bottom"/>
        </w:tcPr>
        <w:p w:rsidR="009F5D37" w:rsidRDefault="009F5D37" w:rsidP="00E77BD1">
          <w:pPr>
            <w:pStyle w:val="Kopfzeile"/>
            <w:jc w:val="right"/>
            <w:rPr>
              <w:rFonts w:cs="Arial"/>
              <w:sz w:val="20"/>
            </w:rPr>
          </w:pPr>
        </w:p>
      </w:tc>
    </w:tr>
  </w:tbl>
  <w:p w:rsidR="009F5D37" w:rsidRPr="00E77BD1" w:rsidRDefault="003434D6" w:rsidP="007659F7">
    <w:pPr>
      <w:pStyle w:val="Kopfzeile"/>
      <w:rPr>
        <w:rFonts w:cs="Arial"/>
        <w:b/>
      </w:rPr>
    </w:pPr>
    <w:r>
      <w:rPr>
        <w:rFonts w:ascii="Arial" w:hAnsi="Arial" w:cs="Arial"/>
        <w:b/>
        <w:noProof/>
      </w:rPr>
      <mc:AlternateContent>
        <mc:Choice Requires="wps">
          <w:drawing>
            <wp:anchor distT="0" distB="0" distL="114299" distR="114299" simplePos="0" relativeHeight="251660288" behindDoc="0" locked="0" layoutInCell="1" allowOverlap="1" wp14:anchorId="5CA619F4" wp14:editId="6B3E8F96">
              <wp:simplePos x="0" y="0"/>
              <wp:positionH relativeFrom="column">
                <wp:posOffset>4747894</wp:posOffset>
              </wp:positionH>
              <wp:positionV relativeFrom="paragraph">
                <wp:posOffset>398780</wp:posOffset>
              </wp:positionV>
              <wp:extent cx="0" cy="7381875"/>
              <wp:effectExtent l="0" t="0" r="19050" b="285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60708" id="_x0000_t32" coordsize="21600,21600" o:spt="32" o:oned="t" path="m,l21600,21600e" filled="f">
              <v:path arrowok="t" fillok="f" o:connecttype="none"/>
              <o:lock v:ext="edit" shapetype="t"/>
            </v:shapetype>
            <v:shape id="AutoShape 6" o:spid="_x0000_s1026" type="#_x0000_t32" style="position:absolute;margin-left:373.85pt;margin-top:31.4pt;width:0;height:581.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BZ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"/>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5A17678D" wp14:editId="4EEC6204">
              <wp:simplePos x="0" y="0"/>
              <wp:positionH relativeFrom="column">
                <wp:posOffset>4538345</wp:posOffset>
              </wp:positionH>
              <wp:positionV relativeFrom="paragraph">
                <wp:posOffset>553720</wp:posOffset>
              </wp:positionV>
              <wp:extent cx="2045970" cy="7324725"/>
              <wp:effectExtent l="0" t="0" r="1143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7324725"/>
                      </a:xfrm>
                      <a:prstGeom prst="rect">
                        <a:avLst/>
                      </a:prstGeom>
                      <a:solidFill>
                        <a:srgbClr val="FFFFFF"/>
                      </a:solidFill>
                      <a:ln w="9525">
                        <a:solidFill>
                          <a:schemeClr val="bg1">
                            <a:lumMod val="100000"/>
                            <a:lumOff val="0"/>
                          </a:schemeClr>
                        </a:solidFill>
                        <a:miter lim="800000"/>
                        <a:headEnd/>
                        <a:tailEnd/>
                      </a:ln>
                    </wps:spPr>
                    <wps:txb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2A6DD1" w:rsidRDefault="009F5D37" w:rsidP="00E77BD1">
                          <w:pPr>
                            <w:pStyle w:val="Headline1"/>
                            <w:ind w:left="284"/>
                            <w:rPr>
                              <w:rFonts w:ascii="Titillium" w:hAnsi="Titillium"/>
                              <w:b w:val="0"/>
                              <w:lang w:val="en-US"/>
                            </w:rPr>
                          </w:pPr>
                          <w:r w:rsidRPr="002A6DD1">
                            <w:rPr>
                              <w:rFonts w:ascii="Titillium" w:hAnsi="Titillium"/>
                              <w:b w:val="0"/>
                              <w:lang w:val="en-US"/>
                            </w:rPr>
                            <w:t>Press</w:t>
                          </w:r>
                          <w:r w:rsidR="00B525CB" w:rsidRPr="002A6DD1">
                            <w:rPr>
                              <w:rFonts w:ascii="Titillium" w:hAnsi="Titillium"/>
                              <w:b w:val="0"/>
                              <w:lang w:val="en-US"/>
                            </w:rPr>
                            <w:t xml:space="preserve"> Contact</w:t>
                          </w:r>
                        </w:p>
                        <w:p w:rsidR="009F5D37" w:rsidRPr="002A6DD1" w:rsidRDefault="009F5D37" w:rsidP="00E77BD1">
                          <w:pPr>
                            <w:pStyle w:val="Headline1"/>
                            <w:ind w:left="284"/>
                            <w:rPr>
                              <w:rFonts w:ascii="Humanst521 Lt BT" w:hAnsi="Humanst521 Lt BT"/>
                              <w:sz w:val="18"/>
                              <w:szCs w:val="18"/>
                              <w:lang w:val="en-US"/>
                            </w:rPr>
                          </w:pP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CADENAS GmbH</w:t>
                          </w: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Berliner Allee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proofErr w:type="spellStart"/>
                          <w:r>
                            <w:rPr>
                              <w:rFonts w:cs="Arial"/>
                              <w:color w:val="808080" w:themeColor="background1" w:themeShade="80"/>
                              <w:sz w:val="20"/>
                              <w:szCs w:val="20"/>
                            </w:rPr>
                            <w:t>E-m</w:t>
                          </w:r>
                          <w:r w:rsidR="009F5D37" w:rsidRPr="007A3AC6">
                            <w:rPr>
                              <w:rFonts w:cs="Arial"/>
                              <w:color w:val="808080" w:themeColor="background1" w:themeShade="80"/>
                              <w:sz w:val="20"/>
                              <w:szCs w:val="20"/>
                            </w:rPr>
                            <w:t>ail</w:t>
                          </w:r>
                          <w:proofErr w:type="spellEnd"/>
                          <w:r w:rsidR="009F5D37" w:rsidRPr="007A3AC6">
                            <w:rPr>
                              <w:rFonts w:cs="Arial"/>
                              <w:color w:val="808080" w:themeColor="background1" w:themeShade="80"/>
                              <w:sz w:val="20"/>
                              <w:szCs w:val="20"/>
                            </w:rPr>
                            <w:t>: Presse@cadenas.de</w:t>
                          </w:r>
                        </w:p>
                        <w:p w:rsidR="009F5D37" w:rsidRPr="00E8026E" w:rsidRDefault="009F5D37" w:rsidP="00E77BD1">
                          <w:pPr>
                            <w:ind w:left="284"/>
                            <w:rPr>
                              <w:rFonts w:ascii="Humanst521 Lt BT" w:hAnsi="Humanst521 Lt BT"/>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17678D" id="_x0000_t202" coordsize="21600,21600" o:spt="202" path="m,l,21600r21600,l21600,xe">
              <v:stroke joinstyle="miter"/>
              <v:path gradientshapeok="t" o:connecttype="rect"/>
            </v:shapetype>
            <v:shape id="Text Box 4" o:spid="_x0000_s1027" type="#_x0000_t202" style="position:absolute;margin-left:357.35pt;margin-top:43.6pt;width:161.1pt;height:5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" strokecolor="white [3212]">
              <v:textbo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2A6DD1" w:rsidRDefault="009F5D37" w:rsidP="00E77BD1">
                    <w:pPr>
                      <w:pStyle w:val="Headline1"/>
                      <w:ind w:left="284"/>
                      <w:rPr>
                        <w:rFonts w:ascii="Titillium" w:hAnsi="Titillium"/>
                        <w:b w:val="0"/>
                        <w:lang w:val="en-US"/>
                      </w:rPr>
                    </w:pPr>
                    <w:r w:rsidRPr="002A6DD1">
                      <w:rPr>
                        <w:rFonts w:ascii="Titillium" w:hAnsi="Titillium"/>
                        <w:b w:val="0"/>
                        <w:lang w:val="en-US"/>
                      </w:rPr>
                      <w:t>Press</w:t>
                    </w:r>
                    <w:r w:rsidR="00B525CB" w:rsidRPr="002A6DD1">
                      <w:rPr>
                        <w:rFonts w:ascii="Titillium" w:hAnsi="Titillium"/>
                        <w:b w:val="0"/>
                        <w:lang w:val="en-US"/>
                      </w:rPr>
                      <w:t xml:space="preserve"> Contact</w:t>
                    </w:r>
                  </w:p>
                  <w:p w:rsidR="009F5D37" w:rsidRPr="002A6DD1" w:rsidRDefault="009F5D37" w:rsidP="00E77BD1">
                    <w:pPr>
                      <w:pStyle w:val="Headline1"/>
                      <w:ind w:left="284"/>
                      <w:rPr>
                        <w:rFonts w:ascii="Humanst521 Lt BT" w:hAnsi="Humanst521 Lt BT"/>
                        <w:sz w:val="18"/>
                        <w:szCs w:val="18"/>
                        <w:lang w:val="en-US"/>
                      </w:rPr>
                    </w:pP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CADENAS GmbH</w:t>
                    </w: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Berliner Allee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proofErr w:type="spellStart"/>
                    <w:r>
                      <w:rPr>
                        <w:rFonts w:cs="Arial"/>
                        <w:color w:val="808080" w:themeColor="background1" w:themeShade="80"/>
                        <w:sz w:val="20"/>
                        <w:szCs w:val="20"/>
                      </w:rPr>
                      <w:t>E-m</w:t>
                    </w:r>
                    <w:r w:rsidR="009F5D37" w:rsidRPr="007A3AC6">
                      <w:rPr>
                        <w:rFonts w:cs="Arial"/>
                        <w:color w:val="808080" w:themeColor="background1" w:themeShade="80"/>
                        <w:sz w:val="20"/>
                        <w:szCs w:val="20"/>
                      </w:rPr>
                      <w:t>ail</w:t>
                    </w:r>
                    <w:proofErr w:type="spellEnd"/>
                    <w:r w:rsidR="009F5D37" w:rsidRPr="007A3AC6">
                      <w:rPr>
                        <w:rFonts w:cs="Arial"/>
                        <w:color w:val="808080" w:themeColor="background1" w:themeShade="80"/>
                        <w:sz w:val="20"/>
                        <w:szCs w:val="20"/>
                      </w:rPr>
                      <w:t>: Presse@cadenas.de</w:t>
                    </w:r>
                  </w:p>
                  <w:p w:rsidR="009F5D37" w:rsidRPr="00E8026E" w:rsidRDefault="009F5D37" w:rsidP="00E77BD1">
                    <w:pPr>
                      <w:ind w:left="284"/>
                      <w:rPr>
                        <w:rFonts w:ascii="Humanst521 Lt BT" w:hAnsi="Humanst521 Lt BT"/>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2D08E1"/>
    <w:multiLevelType w:val="hybridMultilevel"/>
    <w:tmpl w:val="59CA1A48"/>
    <w:lvl w:ilvl="0" w:tplc="A4B2C90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F673AB"/>
    <w:multiLevelType w:val="hybridMultilevel"/>
    <w:tmpl w:val="838ADB4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B13D51"/>
    <w:multiLevelType w:val="hybridMultilevel"/>
    <w:tmpl w:val="28EE77A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9875927"/>
    <w:multiLevelType w:val="hybridMultilevel"/>
    <w:tmpl w:val="E026B02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6C5F59D0"/>
    <w:multiLevelType w:val="hybridMultilevel"/>
    <w:tmpl w:val="A690567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3F2C"/>
    <w:multiLevelType w:val="hybridMultilevel"/>
    <w:tmpl w:val="F1C6BD82"/>
    <w:lvl w:ilvl="0" w:tplc="5AD65DDC">
      <w:start w:val="1"/>
      <w:numFmt w:val="bullet"/>
      <w:lvlText w:val=""/>
      <w:lvlJc w:val="left"/>
      <w:pPr>
        <w:ind w:left="720" w:hanging="360"/>
      </w:pPr>
      <w:rPr>
        <w:rFonts w:ascii="Wingdings 2" w:hAnsi="Wingdings 2" w:hint="default"/>
        <w:color w:val="67A2C0"/>
        <w:sz w:val="20"/>
      </w:rPr>
    </w:lvl>
    <w:lvl w:ilvl="1" w:tplc="AE662FD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9"/>
  </w:num>
  <w:num w:numId="4">
    <w:abstractNumId w:val="8"/>
  </w:num>
  <w:num w:numId="5">
    <w:abstractNumId w:val="20"/>
  </w:num>
  <w:num w:numId="6">
    <w:abstractNumId w:val="1"/>
  </w:num>
  <w:num w:numId="7">
    <w:abstractNumId w:val="18"/>
  </w:num>
  <w:num w:numId="8">
    <w:abstractNumId w:val="12"/>
  </w:num>
  <w:num w:numId="9">
    <w:abstractNumId w:val="11"/>
  </w:num>
  <w:num w:numId="10">
    <w:abstractNumId w:val="14"/>
  </w:num>
  <w:num w:numId="11">
    <w:abstractNumId w:val="0"/>
  </w:num>
  <w:num w:numId="12">
    <w:abstractNumId w:val="19"/>
  </w:num>
  <w:num w:numId="13">
    <w:abstractNumId w:val="21"/>
  </w:num>
  <w:num w:numId="14">
    <w:abstractNumId w:val="24"/>
  </w:num>
  <w:num w:numId="15">
    <w:abstractNumId w:val="4"/>
  </w:num>
  <w:num w:numId="16">
    <w:abstractNumId w:val="6"/>
  </w:num>
  <w:num w:numId="17">
    <w:abstractNumId w:val="25"/>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6"/>
  </w:num>
  <w:num w:numId="21">
    <w:abstractNumId w:val="23"/>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0"/>
  </w:num>
  <w:num w:numId="26">
    <w:abstractNumId w:val="16"/>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E5"/>
    <w:rsid w:val="0000289A"/>
    <w:rsid w:val="00007B02"/>
    <w:rsid w:val="00017452"/>
    <w:rsid w:val="00025945"/>
    <w:rsid w:val="00045E46"/>
    <w:rsid w:val="00050372"/>
    <w:rsid w:val="00053774"/>
    <w:rsid w:val="0006076E"/>
    <w:rsid w:val="00071C66"/>
    <w:rsid w:val="00075DF9"/>
    <w:rsid w:val="00081B8F"/>
    <w:rsid w:val="00097E01"/>
    <w:rsid w:val="000B4D4F"/>
    <w:rsid w:val="000E4D89"/>
    <w:rsid w:val="000F55AD"/>
    <w:rsid w:val="00104988"/>
    <w:rsid w:val="00107E3E"/>
    <w:rsid w:val="0011076C"/>
    <w:rsid w:val="0011148E"/>
    <w:rsid w:val="001166BF"/>
    <w:rsid w:val="00125EEF"/>
    <w:rsid w:val="001302DD"/>
    <w:rsid w:val="00130F9A"/>
    <w:rsid w:val="00131A92"/>
    <w:rsid w:val="00132B61"/>
    <w:rsid w:val="00153E5C"/>
    <w:rsid w:val="001722DD"/>
    <w:rsid w:val="00187BDD"/>
    <w:rsid w:val="00194E2E"/>
    <w:rsid w:val="001972B7"/>
    <w:rsid w:val="001A58EE"/>
    <w:rsid w:val="001A714E"/>
    <w:rsid w:val="001A7880"/>
    <w:rsid w:val="001F08AD"/>
    <w:rsid w:val="00212E44"/>
    <w:rsid w:val="00213E07"/>
    <w:rsid w:val="0021482A"/>
    <w:rsid w:val="00221279"/>
    <w:rsid w:val="002345F5"/>
    <w:rsid w:val="00244D0C"/>
    <w:rsid w:val="002455F3"/>
    <w:rsid w:val="00262492"/>
    <w:rsid w:val="00264745"/>
    <w:rsid w:val="00267E93"/>
    <w:rsid w:val="00285151"/>
    <w:rsid w:val="00285C01"/>
    <w:rsid w:val="002909C3"/>
    <w:rsid w:val="002A6DD1"/>
    <w:rsid w:val="002B1ADE"/>
    <w:rsid w:val="002B59B1"/>
    <w:rsid w:val="002D725D"/>
    <w:rsid w:val="00301149"/>
    <w:rsid w:val="00301417"/>
    <w:rsid w:val="003253F7"/>
    <w:rsid w:val="00332A70"/>
    <w:rsid w:val="0033741B"/>
    <w:rsid w:val="00342741"/>
    <w:rsid w:val="003434D6"/>
    <w:rsid w:val="00347B3E"/>
    <w:rsid w:val="00373308"/>
    <w:rsid w:val="00373AE5"/>
    <w:rsid w:val="003754CA"/>
    <w:rsid w:val="003824FB"/>
    <w:rsid w:val="003918F6"/>
    <w:rsid w:val="003A21C2"/>
    <w:rsid w:val="003A36C8"/>
    <w:rsid w:val="003F031C"/>
    <w:rsid w:val="003F3D79"/>
    <w:rsid w:val="00400892"/>
    <w:rsid w:val="0040595D"/>
    <w:rsid w:val="00405BBF"/>
    <w:rsid w:val="004124E9"/>
    <w:rsid w:val="004171D9"/>
    <w:rsid w:val="00427D8B"/>
    <w:rsid w:val="004308C8"/>
    <w:rsid w:val="0044213C"/>
    <w:rsid w:val="00442449"/>
    <w:rsid w:val="00445D2A"/>
    <w:rsid w:val="00465FCD"/>
    <w:rsid w:val="0047174E"/>
    <w:rsid w:val="00472936"/>
    <w:rsid w:val="00481768"/>
    <w:rsid w:val="00496327"/>
    <w:rsid w:val="004B585E"/>
    <w:rsid w:val="004C11CA"/>
    <w:rsid w:val="004D2FF0"/>
    <w:rsid w:val="004D3784"/>
    <w:rsid w:val="004D5D3D"/>
    <w:rsid w:val="00500688"/>
    <w:rsid w:val="00510C75"/>
    <w:rsid w:val="00517561"/>
    <w:rsid w:val="00523CCB"/>
    <w:rsid w:val="005279B5"/>
    <w:rsid w:val="005302B0"/>
    <w:rsid w:val="00560A23"/>
    <w:rsid w:val="00566435"/>
    <w:rsid w:val="00571B7B"/>
    <w:rsid w:val="005766DF"/>
    <w:rsid w:val="00583268"/>
    <w:rsid w:val="005876FC"/>
    <w:rsid w:val="0059038C"/>
    <w:rsid w:val="00595FF6"/>
    <w:rsid w:val="005A2210"/>
    <w:rsid w:val="005A43D0"/>
    <w:rsid w:val="005B3A8A"/>
    <w:rsid w:val="005D4646"/>
    <w:rsid w:val="006020D3"/>
    <w:rsid w:val="00613240"/>
    <w:rsid w:val="00625586"/>
    <w:rsid w:val="00627EB6"/>
    <w:rsid w:val="0063373A"/>
    <w:rsid w:val="00640D80"/>
    <w:rsid w:val="00660E37"/>
    <w:rsid w:val="0066148A"/>
    <w:rsid w:val="006649A7"/>
    <w:rsid w:val="00672041"/>
    <w:rsid w:val="00672CF2"/>
    <w:rsid w:val="006A0668"/>
    <w:rsid w:val="006B46A7"/>
    <w:rsid w:val="006B494F"/>
    <w:rsid w:val="006C1D43"/>
    <w:rsid w:val="006C3B2C"/>
    <w:rsid w:val="006D3BC3"/>
    <w:rsid w:val="006E0090"/>
    <w:rsid w:val="006F0914"/>
    <w:rsid w:val="00710392"/>
    <w:rsid w:val="007134B4"/>
    <w:rsid w:val="00716EC4"/>
    <w:rsid w:val="00717FA9"/>
    <w:rsid w:val="0073421E"/>
    <w:rsid w:val="00743348"/>
    <w:rsid w:val="00756AA2"/>
    <w:rsid w:val="0076184D"/>
    <w:rsid w:val="007659F7"/>
    <w:rsid w:val="0076770E"/>
    <w:rsid w:val="00773688"/>
    <w:rsid w:val="00776639"/>
    <w:rsid w:val="00776C61"/>
    <w:rsid w:val="00777C11"/>
    <w:rsid w:val="00780175"/>
    <w:rsid w:val="00781100"/>
    <w:rsid w:val="007A00E0"/>
    <w:rsid w:val="007A3AC6"/>
    <w:rsid w:val="007A6BFD"/>
    <w:rsid w:val="007B0BA3"/>
    <w:rsid w:val="007C16C9"/>
    <w:rsid w:val="007C3523"/>
    <w:rsid w:val="007E2006"/>
    <w:rsid w:val="007E7D13"/>
    <w:rsid w:val="007F00E0"/>
    <w:rsid w:val="007F7693"/>
    <w:rsid w:val="00803D92"/>
    <w:rsid w:val="00807513"/>
    <w:rsid w:val="00811585"/>
    <w:rsid w:val="00817195"/>
    <w:rsid w:val="00822A7F"/>
    <w:rsid w:val="00823457"/>
    <w:rsid w:val="008315CB"/>
    <w:rsid w:val="00872FFC"/>
    <w:rsid w:val="00876215"/>
    <w:rsid w:val="008807C0"/>
    <w:rsid w:val="00880B9B"/>
    <w:rsid w:val="00894EBD"/>
    <w:rsid w:val="008A0572"/>
    <w:rsid w:val="008A55BE"/>
    <w:rsid w:val="008A79F4"/>
    <w:rsid w:val="008C207A"/>
    <w:rsid w:val="008E3856"/>
    <w:rsid w:val="008E67DF"/>
    <w:rsid w:val="008F0262"/>
    <w:rsid w:val="008F5768"/>
    <w:rsid w:val="00912863"/>
    <w:rsid w:val="00927B0E"/>
    <w:rsid w:val="00961773"/>
    <w:rsid w:val="00964C63"/>
    <w:rsid w:val="00973EE5"/>
    <w:rsid w:val="00995FA7"/>
    <w:rsid w:val="009B45A3"/>
    <w:rsid w:val="009E0831"/>
    <w:rsid w:val="009E43FE"/>
    <w:rsid w:val="009F0AA9"/>
    <w:rsid w:val="009F5D37"/>
    <w:rsid w:val="009F6B33"/>
    <w:rsid w:val="00A1511B"/>
    <w:rsid w:val="00A70C57"/>
    <w:rsid w:val="00A8250D"/>
    <w:rsid w:val="00A953B3"/>
    <w:rsid w:val="00AA0902"/>
    <w:rsid w:val="00AB4CCC"/>
    <w:rsid w:val="00AC63FC"/>
    <w:rsid w:val="00AC665B"/>
    <w:rsid w:val="00AD3FCA"/>
    <w:rsid w:val="00B318F3"/>
    <w:rsid w:val="00B51AC1"/>
    <w:rsid w:val="00B525CB"/>
    <w:rsid w:val="00B65449"/>
    <w:rsid w:val="00B7340C"/>
    <w:rsid w:val="00B737FD"/>
    <w:rsid w:val="00B76836"/>
    <w:rsid w:val="00B812F3"/>
    <w:rsid w:val="00B81897"/>
    <w:rsid w:val="00B81B4F"/>
    <w:rsid w:val="00BA0250"/>
    <w:rsid w:val="00BA73FF"/>
    <w:rsid w:val="00BB2FED"/>
    <w:rsid w:val="00BC3EBE"/>
    <w:rsid w:val="00BE7C1F"/>
    <w:rsid w:val="00BF1E54"/>
    <w:rsid w:val="00C072C2"/>
    <w:rsid w:val="00C14C46"/>
    <w:rsid w:val="00C224C1"/>
    <w:rsid w:val="00C43AD4"/>
    <w:rsid w:val="00C44FBC"/>
    <w:rsid w:val="00C52BB9"/>
    <w:rsid w:val="00C60174"/>
    <w:rsid w:val="00C61AE8"/>
    <w:rsid w:val="00C6704A"/>
    <w:rsid w:val="00C7499B"/>
    <w:rsid w:val="00CA473B"/>
    <w:rsid w:val="00CC0C19"/>
    <w:rsid w:val="00CD401A"/>
    <w:rsid w:val="00CE442E"/>
    <w:rsid w:val="00CE7659"/>
    <w:rsid w:val="00CF322B"/>
    <w:rsid w:val="00D04FED"/>
    <w:rsid w:val="00D168C9"/>
    <w:rsid w:val="00D2763E"/>
    <w:rsid w:val="00D449BE"/>
    <w:rsid w:val="00D66C13"/>
    <w:rsid w:val="00D671AD"/>
    <w:rsid w:val="00D92450"/>
    <w:rsid w:val="00D96ACA"/>
    <w:rsid w:val="00DA25C7"/>
    <w:rsid w:val="00DB2807"/>
    <w:rsid w:val="00E23740"/>
    <w:rsid w:val="00E242C2"/>
    <w:rsid w:val="00E30A8E"/>
    <w:rsid w:val="00E33BA5"/>
    <w:rsid w:val="00E35B96"/>
    <w:rsid w:val="00E4303E"/>
    <w:rsid w:val="00E45656"/>
    <w:rsid w:val="00E50903"/>
    <w:rsid w:val="00E77BD1"/>
    <w:rsid w:val="00E8026E"/>
    <w:rsid w:val="00E83BAD"/>
    <w:rsid w:val="00ED1BDE"/>
    <w:rsid w:val="00EE53E8"/>
    <w:rsid w:val="00F21FF8"/>
    <w:rsid w:val="00F23D4F"/>
    <w:rsid w:val="00F26995"/>
    <w:rsid w:val="00F339F2"/>
    <w:rsid w:val="00F4273E"/>
    <w:rsid w:val="00F467E4"/>
    <w:rsid w:val="00F51864"/>
    <w:rsid w:val="00F555D0"/>
    <w:rsid w:val="00F57DD0"/>
    <w:rsid w:val="00F73916"/>
    <w:rsid w:val="00FA4C9A"/>
    <w:rsid w:val="00FB1CB1"/>
    <w:rsid w:val="00FB490E"/>
    <w:rsid w:val="00FB7502"/>
    <w:rsid w:val="00FE2C1E"/>
    <w:rsid w:val="00FE60BD"/>
    <w:rsid w:val="00FF3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D4711A"/>
  <w15:docId w15:val="{96367289-AFB4-44A7-A7DD-D629F8C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0174"/>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table" w:styleId="Tabellenraster">
    <w:name w:val="Table Grid"/>
    <w:basedOn w:val="NormaleTabelle"/>
    <w:uiPriority w:val="40"/>
    <w:rsid w:val="00212E4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DocInfo">
    <w:name w:val="LabelDocInfo"/>
    <w:basedOn w:val="Standard"/>
    <w:next w:val="TextDocInfo"/>
    <w:rsid w:val="00212E44"/>
    <w:pPr>
      <w:spacing w:line="240" w:lineRule="exact"/>
    </w:pPr>
    <w:rPr>
      <w:rFonts w:ascii="MetaPlusLF" w:hAnsi="MetaPlusLF"/>
      <w:color w:val="auto"/>
      <w:sz w:val="13"/>
      <w:szCs w:val="13"/>
    </w:rPr>
  </w:style>
  <w:style w:type="paragraph" w:customStyle="1" w:styleId="TextDocInfo">
    <w:name w:val="TextDocInfo"/>
    <w:basedOn w:val="Standard"/>
    <w:rsid w:val="00212E44"/>
    <w:pPr>
      <w:spacing w:line="240" w:lineRule="exact"/>
    </w:pPr>
    <w:rPr>
      <w:rFonts w:ascii="MetaPlusLF" w:hAnsi="MetaPlusLF"/>
      <w:color w:val="auto"/>
      <w:sz w:val="20"/>
      <w:szCs w:val="20"/>
    </w:rPr>
  </w:style>
  <w:style w:type="character" w:styleId="Platzhaltertext">
    <w:name w:val="Placeholder Text"/>
    <w:basedOn w:val="Absatz-Standardschriftart"/>
    <w:uiPriority w:val="99"/>
    <w:semiHidden/>
    <w:rsid w:val="00212E44"/>
    <w:rPr>
      <w:color w:val="808080"/>
    </w:rPr>
  </w:style>
  <w:style w:type="table" w:customStyle="1" w:styleId="CorporateDesign">
    <w:name w:val="Corporate Design"/>
    <w:basedOn w:val="NormaleTabelle"/>
    <w:uiPriority w:val="99"/>
    <w:qFormat/>
    <w:rsid w:val="00212E44"/>
    <w:rPr>
      <w:rFonts w:ascii="MetaPlusLF" w:hAnsi="MetaPlusLF"/>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tcPr>
    </w:tblStylePr>
  </w:style>
  <w:style w:type="paragraph" w:customStyle="1" w:styleId="Kopf-undFuzeilen">
    <w:name w:val="Kopf- und Fußzeilen"/>
    <w:rsid w:val="00007B0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Text">
    <w:name w:val="Text"/>
    <w:rsid w:val="00007B02"/>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customStyle="1" w:styleId="Aufzhlung">
    <w:name w:val="Aufzählung"/>
    <w:basedOn w:val="Listenabsatz"/>
    <w:link w:val="AufzhlungZchn"/>
    <w:autoRedefine/>
    <w:qFormat/>
    <w:rsid w:val="007A3AC6"/>
    <w:pPr>
      <w:spacing w:after="120" w:line="264" w:lineRule="auto"/>
      <w:ind w:left="0"/>
      <w:contextualSpacing w:val="0"/>
    </w:pPr>
    <w:rPr>
      <w:rFonts w:ascii="Humanst521 BT" w:eastAsia="Times New Roman" w:hAnsi="Humanst521 BT"/>
      <w:color w:val="40402E"/>
      <w:sz w:val="20"/>
      <w:lang w:eastAsia="de-DE"/>
    </w:rPr>
  </w:style>
  <w:style w:type="character" w:customStyle="1" w:styleId="AufzhlungZchn">
    <w:name w:val="Aufzählung Zchn"/>
    <w:basedOn w:val="Absatz-Standardschriftart"/>
    <w:link w:val="Aufzhlung"/>
    <w:rsid w:val="007A3AC6"/>
    <w:rPr>
      <w:rFonts w:ascii="Humanst521 BT" w:hAnsi="Humanst521 BT"/>
      <w:color w:val="40402E"/>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1645">
      <w:bodyDiv w:val="1"/>
      <w:marLeft w:val="0"/>
      <w:marRight w:val="0"/>
      <w:marTop w:val="0"/>
      <w:marBottom w:val="0"/>
      <w:divBdr>
        <w:top w:val="none" w:sz="0" w:space="0" w:color="auto"/>
        <w:left w:val="none" w:sz="0" w:space="0" w:color="auto"/>
        <w:bottom w:val="none" w:sz="0" w:space="0" w:color="auto"/>
        <w:right w:val="none" w:sz="0" w:space="0" w:color="auto"/>
      </w:divBdr>
    </w:div>
    <w:div w:id="429787461">
      <w:bodyDiv w:val="1"/>
      <w:marLeft w:val="0"/>
      <w:marRight w:val="0"/>
      <w:marTop w:val="0"/>
      <w:marBottom w:val="0"/>
      <w:divBdr>
        <w:top w:val="none" w:sz="0" w:space="0" w:color="auto"/>
        <w:left w:val="none" w:sz="0" w:space="0" w:color="auto"/>
        <w:bottom w:val="none" w:sz="0" w:space="0" w:color="auto"/>
        <w:right w:val="none" w:sz="0" w:space="0" w:color="auto"/>
      </w:divBdr>
    </w:div>
    <w:div w:id="646856716">
      <w:bodyDiv w:val="1"/>
      <w:marLeft w:val="0"/>
      <w:marRight w:val="0"/>
      <w:marTop w:val="0"/>
      <w:marBottom w:val="0"/>
      <w:divBdr>
        <w:top w:val="none" w:sz="0" w:space="0" w:color="auto"/>
        <w:left w:val="none" w:sz="0" w:space="0" w:color="auto"/>
        <w:bottom w:val="none" w:sz="0" w:space="0" w:color="auto"/>
        <w:right w:val="none" w:sz="0" w:space="0" w:color="auto"/>
      </w:divBdr>
    </w:div>
    <w:div w:id="687102812">
      <w:bodyDiv w:val="1"/>
      <w:marLeft w:val="0"/>
      <w:marRight w:val="0"/>
      <w:marTop w:val="0"/>
      <w:marBottom w:val="0"/>
      <w:divBdr>
        <w:top w:val="none" w:sz="0" w:space="0" w:color="auto"/>
        <w:left w:val="none" w:sz="0" w:space="0" w:color="auto"/>
        <w:bottom w:val="none" w:sz="0" w:space="0" w:color="auto"/>
        <w:right w:val="none" w:sz="0" w:space="0" w:color="auto"/>
      </w:divBdr>
    </w:div>
    <w:div w:id="736243143">
      <w:bodyDiv w:val="1"/>
      <w:marLeft w:val="0"/>
      <w:marRight w:val="0"/>
      <w:marTop w:val="0"/>
      <w:marBottom w:val="0"/>
      <w:divBdr>
        <w:top w:val="none" w:sz="0" w:space="0" w:color="auto"/>
        <w:left w:val="none" w:sz="0" w:space="0" w:color="auto"/>
        <w:bottom w:val="none" w:sz="0" w:space="0" w:color="auto"/>
        <w:right w:val="none" w:sz="0" w:space="0" w:color="auto"/>
      </w:divBdr>
      <w:divsChild>
        <w:div w:id="792476761">
          <w:marLeft w:val="0"/>
          <w:marRight w:val="0"/>
          <w:marTop w:val="0"/>
          <w:marBottom w:val="0"/>
          <w:divBdr>
            <w:top w:val="none" w:sz="0" w:space="0" w:color="auto"/>
            <w:left w:val="none" w:sz="0" w:space="0" w:color="auto"/>
            <w:bottom w:val="none" w:sz="0" w:space="0" w:color="auto"/>
            <w:right w:val="none" w:sz="0" w:space="0" w:color="auto"/>
          </w:divBdr>
          <w:divsChild>
            <w:div w:id="785005490">
              <w:marLeft w:val="0"/>
              <w:marRight w:val="0"/>
              <w:marTop w:val="0"/>
              <w:marBottom w:val="0"/>
              <w:divBdr>
                <w:top w:val="none" w:sz="0" w:space="0" w:color="auto"/>
                <w:left w:val="none" w:sz="0" w:space="0" w:color="auto"/>
                <w:bottom w:val="none" w:sz="0" w:space="0" w:color="auto"/>
                <w:right w:val="none" w:sz="0" w:space="0" w:color="auto"/>
              </w:divBdr>
            </w:div>
          </w:divsChild>
        </w:div>
        <w:div w:id="725111104">
          <w:marLeft w:val="0"/>
          <w:marRight w:val="0"/>
          <w:marTop w:val="0"/>
          <w:marBottom w:val="0"/>
          <w:divBdr>
            <w:top w:val="none" w:sz="0" w:space="0" w:color="auto"/>
            <w:left w:val="none" w:sz="0" w:space="0" w:color="auto"/>
            <w:bottom w:val="none" w:sz="0" w:space="0" w:color="auto"/>
            <w:right w:val="none" w:sz="0" w:space="0" w:color="auto"/>
          </w:divBdr>
        </w:div>
      </w:divsChild>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281302848">
      <w:bodyDiv w:val="1"/>
      <w:marLeft w:val="0"/>
      <w:marRight w:val="0"/>
      <w:marTop w:val="0"/>
      <w:marBottom w:val="0"/>
      <w:divBdr>
        <w:top w:val="none" w:sz="0" w:space="0" w:color="auto"/>
        <w:left w:val="none" w:sz="0" w:space="0" w:color="auto"/>
        <w:bottom w:val="none" w:sz="0" w:space="0" w:color="auto"/>
        <w:right w:val="none" w:sz="0" w:space="0" w:color="auto"/>
      </w:divBdr>
    </w:div>
    <w:div w:id="16743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litsch.de/en/pflitsch-club/"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flitsch.de/en/pflitsch-club/" TargetMode="External"/><Relationship Id="rId17" Type="http://schemas.openxmlformats.org/officeDocument/2006/relationships/hyperlink" Target="file:///\\filer.cadenas.internal\Groups\marketing\News&amp;Presse\Vorlagen\Pressemitteilung\EN\www.cadenas.de\en" TargetMode="External"/><Relationship Id="rId2" Type="http://schemas.openxmlformats.org/officeDocument/2006/relationships/numbering" Target="numbering.xml"/><Relationship Id="rId16" Type="http://schemas.openxmlformats.org/officeDocument/2006/relationships/hyperlink" Target="file:///\\filer.cadenas.internal\Groups\marketing\News&amp;Presse\Vorlagen\Pressemitteilung\EN\www.cadenas.de\press\press-relea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adenas.de/electronic-productcatalog/motiv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flitsch.de/en/pflitsch-club/"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47E7-6C09-4C68-9AAC-063673E4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4742</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Ansprechpartner/Vertreter von Seiten des Auftraggebers:</vt:lpstr>
      <vt:lpstr>Ansprechpartner/Vertreter von Seiten des Auftraggebers:</vt:lpstr>
    </vt:vector>
  </TitlesOfParts>
  <Company>Cadenas</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Annika Litzel</cp:lastModifiedBy>
  <cp:revision>6</cp:revision>
  <cp:lastPrinted>2017-04-10T13:02:00Z</cp:lastPrinted>
  <dcterms:created xsi:type="dcterms:W3CDTF">2017-04-10T12:18:00Z</dcterms:created>
  <dcterms:modified xsi:type="dcterms:W3CDTF">2017-04-12T09:24:00Z</dcterms:modified>
</cp:coreProperties>
</file>